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41"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600" w:firstRow="0" w:lastRow="0" w:firstColumn="0" w:lastColumn="0" w:noHBand="1" w:noVBand="1"/>
      </w:tblPr>
      <w:tblGrid>
        <w:gridCol w:w="3297"/>
        <w:gridCol w:w="3675"/>
        <w:gridCol w:w="992"/>
        <w:gridCol w:w="993"/>
        <w:gridCol w:w="992"/>
        <w:gridCol w:w="992"/>
      </w:tblGrid>
      <w:tr w:rsidR="00DF42A2" w:rsidRPr="003C29CC" w14:paraId="4526202D" w14:textId="77777777" w:rsidTr="00192628">
        <w:trPr>
          <w:cantSplit/>
          <w:trHeight w:val="510"/>
        </w:trPr>
        <w:tc>
          <w:tcPr>
            <w:tcW w:w="3297" w:type="dxa"/>
            <w:tcBorders>
              <w:top w:val="single" w:sz="12" w:space="0" w:color="auto"/>
              <w:left w:val="single" w:sz="12" w:space="0" w:color="auto"/>
              <w:bottom w:val="single" w:sz="12" w:space="0" w:color="auto"/>
              <w:right w:val="dotted" w:sz="4" w:space="0" w:color="auto"/>
            </w:tcBorders>
          </w:tcPr>
          <w:p w14:paraId="3FEEAF8D" w14:textId="5D1404A6" w:rsidR="008532BD" w:rsidRPr="003C29CC" w:rsidRDefault="00DF42A2" w:rsidP="003C29CC">
            <w:pPr>
              <w:rPr>
                <w:rFonts w:cs="Arial"/>
                <w:sz w:val="20"/>
              </w:rPr>
            </w:pPr>
            <w:r w:rsidRPr="003C29CC">
              <w:rPr>
                <w:rFonts w:cs="Arial"/>
                <w:sz w:val="20"/>
              </w:rPr>
              <w:t>Päivämäärä</w:t>
            </w:r>
          </w:p>
          <w:p w14:paraId="42D19C00" w14:textId="77777777" w:rsidR="00F7408C" w:rsidRPr="003C29CC" w:rsidRDefault="00B43BEF" w:rsidP="003C29CC">
            <w:pPr>
              <w:rPr>
                <w:rFonts w:cs="Arial"/>
                <w:sz w:val="20"/>
              </w:rPr>
            </w:pPr>
            <w:r w:rsidRPr="003C29CC">
              <w:rPr>
                <w:rFonts w:cs="Arial"/>
                <w:sz w:val="20"/>
              </w:rPr>
              <w:fldChar w:fldCharType="begin">
                <w:ffData>
                  <w:name w:val="Teksti1"/>
                  <w:enabled/>
                  <w:calcOnExit w:val="0"/>
                  <w:textInput/>
                </w:ffData>
              </w:fldChar>
            </w:r>
            <w:r w:rsidRPr="003C29CC">
              <w:rPr>
                <w:rFonts w:cs="Arial"/>
                <w:sz w:val="20"/>
              </w:rPr>
              <w:instrText xml:space="preserve"> FORMTEXT </w:instrText>
            </w:r>
            <w:r w:rsidRPr="003C29CC">
              <w:rPr>
                <w:rFonts w:cs="Arial"/>
                <w:sz w:val="20"/>
              </w:rPr>
            </w:r>
            <w:r w:rsidRPr="003C29CC">
              <w:rPr>
                <w:rFonts w:cs="Arial"/>
                <w:sz w:val="20"/>
              </w:rPr>
              <w:fldChar w:fldCharType="separate"/>
            </w:r>
            <w:r w:rsidRPr="003C29CC">
              <w:rPr>
                <w:rFonts w:cs="Arial"/>
                <w:noProof/>
                <w:sz w:val="20"/>
              </w:rPr>
              <w:t> </w:t>
            </w:r>
            <w:r w:rsidRPr="003C29CC">
              <w:rPr>
                <w:rFonts w:cs="Arial"/>
                <w:noProof/>
                <w:sz w:val="20"/>
              </w:rPr>
              <w:t> </w:t>
            </w:r>
            <w:r w:rsidRPr="003C29CC">
              <w:rPr>
                <w:rFonts w:cs="Arial"/>
                <w:noProof/>
                <w:sz w:val="20"/>
              </w:rPr>
              <w:t> </w:t>
            </w:r>
            <w:r w:rsidRPr="003C29CC">
              <w:rPr>
                <w:rFonts w:cs="Arial"/>
                <w:noProof/>
                <w:sz w:val="20"/>
              </w:rPr>
              <w:t> </w:t>
            </w:r>
            <w:r w:rsidRPr="003C29CC">
              <w:rPr>
                <w:rFonts w:cs="Arial"/>
                <w:noProof/>
                <w:sz w:val="20"/>
              </w:rPr>
              <w:t> </w:t>
            </w:r>
            <w:r w:rsidRPr="003C29CC">
              <w:rPr>
                <w:rFonts w:cs="Arial"/>
                <w:sz w:val="20"/>
              </w:rPr>
              <w:fldChar w:fldCharType="end"/>
            </w:r>
          </w:p>
        </w:tc>
        <w:tc>
          <w:tcPr>
            <w:tcW w:w="7644" w:type="dxa"/>
            <w:gridSpan w:val="5"/>
            <w:tcBorders>
              <w:top w:val="single" w:sz="12" w:space="0" w:color="auto"/>
              <w:left w:val="dotted" w:sz="4" w:space="0" w:color="auto"/>
              <w:bottom w:val="single" w:sz="12" w:space="0" w:color="auto"/>
              <w:right w:val="single" w:sz="12" w:space="0" w:color="auto"/>
            </w:tcBorders>
          </w:tcPr>
          <w:p w14:paraId="7E5A756D" w14:textId="77777777" w:rsidR="008532BD" w:rsidRPr="003C29CC" w:rsidRDefault="00FC2497" w:rsidP="003C29CC">
            <w:pPr>
              <w:rPr>
                <w:rFonts w:cs="Arial"/>
                <w:sz w:val="20"/>
              </w:rPr>
            </w:pPr>
            <w:r>
              <w:rPr>
                <w:rFonts w:cs="Arial"/>
                <w:sz w:val="20"/>
              </w:rPr>
              <w:t>Palveluntuottaja, käyntikohde ja osoite</w:t>
            </w:r>
            <w:r w:rsidR="00352DFD">
              <w:rPr>
                <w:rFonts w:cs="Arial"/>
                <w:sz w:val="20"/>
              </w:rPr>
              <w:t xml:space="preserve"> </w:t>
            </w:r>
          </w:p>
          <w:p w14:paraId="6F57D719" w14:textId="77777777" w:rsidR="00B90421" w:rsidRPr="00B90421" w:rsidRDefault="00B90421" w:rsidP="00B90421">
            <w:pPr>
              <w:rPr>
                <w:rFonts w:cs="Arial"/>
                <w:sz w:val="20"/>
              </w:rPr>
            </w:pPr>
            <w:r w:rsidRPr="00B90421">
              <w:rPr>
                <w:rFonts w:cs="Arial"/>
                <w:sz w:val="20"/>
              </w:rPr>
              <w:t>Hoiva Mehiläinen Oy, Mainiokoti Käpylä</w:t>
            </w:r>
          </w:p>
          <w:p w14:paraId="17E3C7B4" w14:textId="77777777" w:rsidR="00B90421" w:rsidRPr="00B90421" w:rsidRDefault="00B90421" w:rsidP="00B90421">
            <w:pPr>
              <w:rPr>
                <w:rFonts w:cs="Arial"/>
                <w:sz w:val="20"/>
              </w:rPr>
            </w:pPr>
            <w:r w:rsidRPr="00B90421">
              <w:rPr>
                <w:rFonts w:cs="Arial"/>
                <w:sz w:val="20"/>
              </w:rPr>
              <w:t>Koskelantie 22-24</w:t>
            </w:r>
          </w:p>
          <w:p w14:paraId="18711458" w14:textId="77777777" w:rsidR="00DF42A2" w:rsidRPr="003C29CC" w:rsidRDefault="00B90421" w:rsidP="00B90421">
            <w:pPr>
              <w:rPr>
                <w:rFonts w:cs="Arial"/>
                <w:sz w:val="20"/>
              </w:rPr>
            </w:pPr>
            <w:r w:rsidRPr="00B90421">
              <w:rPr>
                <w:rFonts w:cs="Arial"/>
                <w:sz w:val="20"/>
              </w:rPr>
              <w:t>00610 Helsinki</w:t>
            </w:r>
          </w:p>
        </w:tc>
      </w:tr>
      <w:tr w:rsidR="00DF42A2" w:rsidRPr="003C29CC" w14:paraId="19C8AD29" w14:textId="77777777" w:rsidTr="00192628">
        <w:trPr>
          <w:cantSplit/>
          <w:trHeight w:val="510"/>
        </w:trPr>
        <w:tc>
          <w:tcPr>
            <w:tcW w:w="3297" w:type="dxa"/>
            <w:tcBorders>
              <w:top w:val="single" w:sz="12" w:space="0" w:color="auto"/>
              <w:left w:val="single" w:sz="4" w:space="0" w:color="auto"/>
              <w:bottom w:val="dotted" w:sz="4" w:space="0" w:color="auto"/>
              <w:right w:val="dotted" w:sz="4" w:space="0" w:color="auto"/>
            </w:tcBorders>
            <w:shd w:val="clear" w:color="auto" w:fill="DEEAF6" w:themeFill="accent5" w:themeFillTint="33"/>
          </w:tcPr>
          <w:p w14:paraId="62AD3EA1" w14:textId="77777777" w:rsidR="00DF42A2" w:rsidRPr="003C29CC" w:rsidRDefault="006705A3" w:rsidP="003C29CC">
            <w:pPr>
              <w:rPr>
                <w:rFonts w:cs="Arial"/>
                <w:b/>
                <w:sz w:val="20"/>
              </w:rPr>
            </w:pPr>
            <w:r w:rsidRPr="003C29CC">
              <w:rPr>
                <w:rFonts w:cs="Arial"/>
                <w:b/>
                <w:sz w:val="20"/>
              </w:rPr>
              <w:t>Käynnin tarkoitus</w:t>
            </w:r>
          </w:p>
        </w:tc>
        <w:tc>
          <w:tcPr>
            <w:tcW w:w="7644" w:type="dxa"/>
            <w:gridSpan w:val="5"/>
            <w:tcBorders>
              <w:top w:val="single" w:sz="12" w:space="0" w:color="auto"/>
              <w:left w:val="dotted" w:sz="4" w:space="0" w:color="auto"/>
              <w:bottom w:val="dotted" w:sz="4" w:space="0" w:color="auto"/>
            </w:tcBorders>
            <w:vAlign w:val="center"/>
          </w:tcPr>
          <w:p w14:paraId="2B488FFD" w14:textId="77777777" w:rsidR="00DF42A2" w:rsidRPr="003C29CC" w:rsidRDefault="003C6A9A" w:rsidP="003C29CC">
            <w:pPr>
              <w:rPr>
                <w:rFonts w:cs="Arial"/>
                <w:sz w:val="20"/>
              </w:rPr>
            </w:pPr>
            <w:sdt>
              <w:sdtPr>
                <w:rPr>
                  <w:rFonts w:cs="Arial"/>
                  <w:sz w:val="20"/>
                </w:rPr>
                <w:id w:val="1416667941"/>
                <w:placeholder>
                  <w:docPart w:val="DefaultPlaceholder_-1854013439"/>
                </w:placeholder>
                <w:dropDownList>
                  <w:listItem w:value="Valitse kohde."/>
                  <w:listItem w:displayText="Auditointi" w:value="Auditointi"/>
                  <w:listItem w:displayText="Kohdennettu auditointi" w:value="Kohdennettu auditointi"/>
                  <w:listItem w:displayText="Ennalta ilmoittamaton käynti" w:value="Ennalta ilmoittamaton käynti"/>
                </w:dropDownList>
              </w:sdtPr>
              <w:sdtEndPr/>
              <w:sdtContent>
                <w:r w:rsidR="005C1D04">
                  <w:rPr>
                    <w:rFonts w:cs="Arial"/>
                    <w:sz w:val="20"/>
                  </w:rPr>
                  <w:t>Ennalta ilmoittamaton käynti</w:t>
                </w:r>
              </w:sdtContent>
            </w:sdt>
          </w:p>
        </w:tc>
      </w:tr>
      <w:tr w:rsidR="00FC2497" w:rsidRPr="003C29CC" w14:paraId="564D1237" w14:textId="77777777" w:rsidTr="00192628">
        <w:trPr>
          <w:cantSplit/>
          <w:trHeight w:val="616"/>
        </w:trPr>
        <w:tc>
          <w:tcPr>
            <w:tcW w:w="3297" w:type="dxa"/>
            <w:tcBorders>
              <w:top w:val="dotted" w:sz="4" w:space="0" w:color="auto"/>
              <w:left w:val="single" w:sz="4" w:space="0" w:color="auto"/>
              <w:bottom w:val="dotted" w:sz="4" w:space="0" w:color="auto"/>
              <w:right w:val="dotted" w:sz="4" w:space="0" w:color="auto"/>
            </w:tcBorders>
            <w:shd w:val="clear" w:color="auto" w:fill="DEEAF6" w:themeFill="accent5" w:themeFillTint="33"/>
          </w:tcPr>
          <w:p w14:paraId="42A7C5FA" w14:textId="77777777" w:rsidR="00FC2497" w:rsidRPr="003C29CC" w:rsidRDefault="00FC2497" w:rsidP="0070476F">
            <w:pPr>
              <w:rPr>
                <w:rFonts w:cs="Arial"/>
                <w:b/>
                <w:sz w:val="20"/>
              </w:rPr>
            </w:pPr>
            <w:r>
              <w:rPr>
                <w:rFonts w:cs="Arial"/>
                <w:b/>
                <w:sz w:val="20"/>
              </w:rPr>
              <w:t>Yksikön asiakasprofiili</w:t>
            </w:r>
          </w:p>
        </w:tc>
        <w:tc>
          <w:tcPr>
            <w:tcW w:w="7644" w:type="dxa"/>
            <w:gridSpan w:val="5"/>
            <w:tcBorders>
              <w:top w:val="dotted" w:sz="4" w:space="0" w:color="auto"/>
              <w:left w:val="dotted" w:sz="4" w:space="0" w:color="auto"/>
              <w:bottom w:val="dotted" w:sz="4" w:space="0" w:color="auto"/>
            </w:tcBorders>
          </w:tcPr>
          <w:sdt>
            <w:sdtPr>
              <w:rPr>
                <w:rFonts w:cs="Arial"/>
                <w:sz w:val="20"/>
              </w:rPr>
              <w:id w:val="608706860"/>
              <w:placeholder>
                <w:docPart w:val="DefaultPlaceholder_-1854013439"/>
              </w:placeholder>
              <w:dropDownList>
                <w:listItem w:value="Valitse kohde."/>
                <w:listItem w:displayText="Ikääntyneiden suomenkielinen palveluasuminen" w:value="Ikääntyneiden suomenkielinen palveluasuminen"/>
                <w:listItem w:displayText="Ikääntyneiden ruotsinkielinen palveluasuminen" w:value="Ikääntyneiden ruotsinkielinen palveluasuminen"/>
                <w:listItem w:displayText="Ikääntyneiden laitoshoito" w:value="Ikääntyneiden laitoshoito"/>
                <w:listItem w:displayText="Alle 65-vuotiaiden monisairaiden palveluasuminen" w:value="Alle 65-vuotiaiden monisairaiden palveluasuminen"/>
                <w:listItem w:displayText="Erittäin haastavasti käyttäytyvien asukkaiden palveluasuminen" w:value="Erittäin haastavasti käyttäytyvien asukkaiden palveluasuminen"/>
                <w:listItem w:displayText="Päihdeongelmaisten ikääntyneiden palveluasuminen" w:value="Päihdeongelmaisten ikääntyneiden palveluasuminen"/>
              </w:dropDownList>
            </w:sdtPr>
            <w:sdtEndPr/>
            <w:sdtContent>
              <w:p w14:paraId="3962D79F" w14:textId="77777777" w:rsidR="00EA0EA8" w:rsidRDefault="002C653F" w:rsidP="0070476F">
                <w:pPr>
                  <w:rPr>
                    <w:rFonts w:cs="Arial"/>
                    <w:sz w:val="20"/>
                  </w:rPr>
                </w:pPr>
                <w:r>
                  <w:rPr>
                    <w:rFonts w:cs="Arial"/>
                    <w:sz w:val="20"/>
                  </w:rPr>
                  <w:t>Ikääntyneiden suomenkielinen palveluasuminen</w:t>
                </w:r>
              </w:p>
            </w:sdtContent>
          </w:sdt>
          <w:p w14:paraId="1FF6B366" w14:textId="77777777" w:rsidR="00FC2497" w:rsidRPr="003C29CC" w:rsidRDefault="00FC2497" w:rsidP="00EA0EA8">
            <w:pPr>
              <w:rPr>
                <w:rFonts w:cs="Arial"/>
                <w:sz w:val="20"/>
              </w:rPr>
            </w:pPr>
          </w:p>
        </w:tc>
      </w:tr>
      <w:tr w:rsidR="006705A3" w:rsidRPr="003C29CC" w14:paraId="7FF5F4FF" w14:textId="77777777" w:rsidTr="00192628">
        <w:trPr>
          <w:cantSplit/>
          <w:trHeight w:val="616"/>
        </w:trPr>
        <w:tc>
          <w:tcPr>
            <w:tcW w:w="3297" w:type="dxa"/>
            <w:tcBorders>
              <w:top w:val="dotted" w:sz="4" w:space="0" w:color="auto"/>
              <w:left w:val="single" w:sz="4" w:space="0" w:color="auto"/>
              <w:bottom w:val="dotted" w:sz="4" w:space="0" w:color="auto"/>
              <w:right w:val="dotted" w:sz="4" w:space="0" w:color="auto"/>
            </w:tcBorders>
            <w:shd w:val="clear" w:color="auto" w:fill="DEEAF6" w:themeFill="accent5" w:themeFillTint="33"/>
          </w:tcPr>
          <w:p w14:paraId="65C0B0BA" w14:textId="77777777" w:rsidR="006705A3" w:rsidRPr="003C29CC" w:rsidRDefault="006705A3" w:rsidP="003C29CC">
            <w:pPr>
              <w:rPr>
                <w:rFonts w:cs="Arial"/>
                <w:b/>
                <w:sz w:val="20"/>
              </w:rPr>
            </w:pPr>
            <w:r w:rsidRPr="003C29CC">
              <w:rPr>
                <w:rFonts w:cs="Arial"/>
                <w:b/>
                <w:sz w:val="20"/>
              </w:rPr>
              <w:t>Yksikön vastuuhenkilö</w:t>
            </w:r>
          </w:p>
        </w:tc>
        <w:tc>
          <w:tcPr>
            <w:tcW w:w="7644" w:type="dxa"/>
            <w:gridSpan w:val="5"/>
            <w:tcBorders>
              <w:top w:val="dotted" w:sz="4" w:space="0" w:color="auto"/>
              <w:left w:val="dotted" w:sz="4" w:space="0" w:color="auto"/>
              <w:bottom w:val="dotted" w:sz="4" w:space="0" w:color="auto"/>
            </w:tcBorders>
          </w:tcPr>
          <w:p w14:paraId="2C48CD3A" w14:textId="77777777" w:rsidR="006705A3" w:rsidRPr="003C29CC" w:rsidRDefault="00B90421" w:rsidP="003C29CC">
            <w:pPr>
              <w:rPr>
                <w:rFonts w:cs="Arial"/>
                <w:sz w:val="20"/>
              </w:rPr>
            </w:pPr>
            <w:r>
              <w:rPr>
                <w:rFonts w:cs="Arial"/>
                <w:sz w:val="20"/>
              </w:rPr>
              <w:t xml:space="preserve">Yksikönjohtaja </w:t>
            </w:r>
            <w:r w:rsidR="007D3D7A">
              <w:rPr>
                <w:rFonts w:cs="Arial"/>
                <w:sz w:val="20"/>
              </w:rPr>
              <w:t>Outi Äijälä</w:t>
            </w:r>
          </w:p>
        </w:tc>
      </w:tr>
      <w:tr w:rsidR="006705A3" w:rsidRPr="003C29CC" w14:paraId="1DC4DEAC" w14:textId="77777777" w:rsidTr="00192628">
        <w:trPr>
          <w:cantSplit/>
          <w:trHeight w:val="616"/>
        </w:trPr>
        <w:tc>
          <w:tcPr>
            <w:tcW w:w="3297" w:type="dxa"/>
            <w:tcBorders>
              <w:top w:val="dotted" w:sz="4" w:space="0" w:color="auto"/>
              <w:left w:val="single" w:sz="4" w:space="0" w:color="auto"/>
              <w:bottom w:val="dotted" w:sz="4" w:space="0" w:color="auto"/>
              <w:right w:val="dotted" w:sz="4" w:space="0" w:color="auto"/>
            </w:tcBorders>
            <w:shd w:val="clear" w:color="auto" w:fill="DEEAF6" w:themeFill="accent5" w:themeFillTint="33"/>
          </w:tcPr>
          <w:p w14:paraId="19C4CD0E" w14:textId="77777777" w:rsidR="006705A3" w:rsidRPr="003C29CC" w:rsidRDefault="006705A3" w:rsidP="00260D41">
            <w:pPr>
              <w:rPr>
                <w:rFonts w:cs="Arial"/>
                <w:b/>
                <w:sz w:val="20"/>
              </w:rPr>
            </w:pPr>
            <w:r w:rsidRPr="003C29CC">
              <w:rPr>
                <w:rFonts w:cs="Arial"/>
                <w:b/>
                <w:sz w:val="20"/>
              </w:rPr>
              <w:t xml:space="preserve">Yksikön </w:t>
            </w:r>
            <w:r w:rsidR="00260D41">
              <w:rPr>
                <w:rFonts w:cs="Arial"/>
                <w:b/>
                <w:sz w:val="20"/>
              </w:rPr>
              <w:t>lähiesimies</w:t>
            </w:r>
          </w:p>
        </w:tc>
        <w:tc>
          <w:tcPr>
            <w:tcW w:w="7644" w:type="dxa"/>
            <w:gridSpan w:val="5"/>
            <w:tcBorders>
              <w:top w:val="dotted" w:sz="4" w:space="0" w:color="auto"/>
              <w:left w:val="dotted" w:sz="4" w:space="0" w:color="auto"/>
              <w:bottom w:val="dotted" w:sz="4" w:space="0" w:color="auto"/>
            </w:tcBorders>
          </w:tcPr>
          <w:p w14:paraId="2DFB53A6" w14:textId="77777777" w:rsidR="006705A3" w:rsidRPr="003C29CC" w:rsidRDefault="007D3D7A" w:rsidP="003C29CC">
            <w:pPr>
              <w:rPr>
                <w:rFonts w:cs="Arial"/>
                <w:sz w:val="20"/>
              </w:rPr>
            </w:pPr>
            <w:r>
              <w:rPr>
                <w:rFonts w:cs="Arial"/>
                <w:sz w:val="20"/>
              </w:rPr>
              <w:t>Outi Äijälä</w:t>
            </w:r>
          </w:p>
        </w:tc>
      </w:tr>
      <w:tr w:rsidR="006705A3" w:rsidRPr="003C29CC" w14:paraId="18EEF059" w14:textId="77777777" w:rsidTr="00192628">
        <w:trPr>
          <w:cantSplit/>
          <w:trHeight w:val="511"/>
        </w:trPr>
        <w:tc>
          <w:tcPr>
            <w:tcW w:w="3297" w:type="dxa"/>
            <w:vMerge w:val="restart"/>
            <w:tcBorders>
              <w:top w:val="dotted" w:sz="4" w:space="0" w:color="auto"/>
              <w:left w:val="single" w:sz="4" w:space="0" w:color="auto"/>
              <w:bottom w:val="dotted" w:sz="4" w:space="0" w:color="auto"/>
              <w:right w:val="dotted" w:sz="4" w:space="0" w:color="auto"/>
            </w:tcBorders>
            <w:shd w:val="clear" w:color="auto" w:fill="DEEAF6" w:themeFill="accent5" w:themeFillTint="33"/>
          </w:tcPr>
          <w:p w14:paraId="249F3E62" w14:textId="77777777" w:rsidR="006705A3" w:rsidRPr="003C29CC" w:rsidRDefault="006705A3" w:rsidP="003C29CC">
            <w:pPr>
              <w:rPr>
                <w:rFonts w:cs="Arial"/>
                <w:b/>
                <w:sz w:val="20"/>
              </w:rPr>
            </w:pPr>
            <w:r w:rsidRPr="003C29CC">
              <w:rPr>
                <w:rFonts w:cs="Arial"/>
                <w:b/>
                <w:sz w:val="20"/>
              </w:rPr>
              <w:t>Läsnä</w:t>
            </w:r>
          </w:p>
          <w:p w14:paraId="0C28FD89" w14:textId="77777777" w:rsidR="006705A3" w:rsidRPr="003C29CC" w:rsidRDefault="006705A3" w:rsidP="003C29CC">
            <w:pPr>
              <w:rPr>
                <w:rFonts w:cs="Arial"/>
                <w:b/>
                <w:sz w:val="20"/>
              </w:rPr>
            </w:pPr>
          </w:p>
        </w:tc>
        <w:tc>
          <w:tcPr>
            <w:tcW w:w="7644" w:type="dxa"/>
            <w:gridSpan w:val="5"/>
            <w:tcBorders>
              <w:top w:val="dotted" w:sz="4" w:space="0" w:color="auto"/>
              <w:left w:val="dotted" w:sz="4" w:space="0" w:color="auto"/>
              <w:bottom w:val="dotted" w:sz="4" w:space="0" w:color="auto"/>
            </w:tcBorders>
          </w:tcPr>
          <w:p w14:paraId="1B9332A2" w14:textId="77777777" w:rsidR="006705A3" w:rsidRPr="003C29CC" w:rsidRDefault="006705A3" w:rsidP="003C29CC">
            <w:pPr>
              <w:rPr>
                <w:rFonts w:cs="Arial"/>
                <w:sz w:val="20"/>
              </w:rPr>
            </w:pPr>
            <w:r w:rsidRPr="003C29CC">
              <w:rPr>
                <w:rFonts w:cs="Arial"/>
                <w:sz w:val="20"/>
              </w:rPr>
              <w:t xml:space="preserve">Tuottaja: </w:t>
            </w:r>
          </w:p>
          <w:p w14:paraId="790A3DBA" w14:textId="77777777" w:rsidR="006705A3" w:rsidRPr="003C29CC" w:rsidRDefault="007D3D7A" w:rsidP="00B43BEF">
            <w:pPr>
              <w:rPr>
                <w:rFonts w:cs="Arial"/>
                <w:sz w:val="20"/>
              </w:rPr>
            </w:pPr>
            <w:r>
              <w:rPr>
                <w:rFonts w:cs="Arial"/>
                <w:sz w:val="20"/>
              </w:rPr>
              <w:t>Tiimivastaava Pauliina</w:t>
            </w:r>
            <w:r w:rsidR="00B90421">
              <w:rPr>
                <w:rFonts w:cs="Arial"/>
                <w:sz w:val="20"/>
              </w:rPr>
              <w:t xml:space="preserve"> Suoverinaho</w:t>
            </w:r>
            <w:r w:rsidR="00697FED">
              <w:rPr>
                <w:rFonts w:cs="Arial"/>
                <w:sz w:val="20"/>
              </w:rPr>
              <w:t xml:space="preserve">, </w:t>
            </w:r>
            <w:r w:rsidR="00B90421">
              <w:rPr>
                <w:rFonts w:cs="Arial"/>
                <w:sz w:val="20"/>
              </w:rPr>
              <w:t>osan aikaa lähihoitaja</w:t>
            </w:r>
            <w:r w:rsidR="006A536C">
              <w:rPr>
                <w:rFonts w:cs="Arial"/>
                <w:sz w:val="20"/>
              </w:rPr>
              <w:t xml:space="preserve"> </w:t>
            </w:r>
            <w:r w:rsidR="00697FED">
              <w:rPr>
                <w:rFonts w:cs="Arial"/>
                <w:sz w:val="20"/>
              </w:rPr>
              <w:t>Nemo Dahir</w:t>
            </w:r>
          </w:p>
        </w:tc>
      </w:tr>
      <w:tr w:rsidR="006705A3" w:rsidRPr="003C29CC" w14:paraId="463C3042" w14:textId="77777777" w:rsidTr="00192628">
        <w:trPr>
          <w:cantSplit/>
          <w:trHeight w:val="510"/>
        </w:trPr>
        <w:tc>
          <w:tcPr>
            <w:tcW w:w="3297" w:type="dxa"/>
            <w:vMerge/>
            <w:tcBorders>
              <w:top w:val="dotted" w:sz="4" w:space="0" w:color="auto"/>
              <w:left w:val="single" w:sz="4" w:space="0" w:color="auto"/>
              <w:bottom w:val="dotted" w:sz="4" w:space="0" w:color="auto"/>
              <w:right w:val="dotted" w:sz="4" w:space="0" w:color="auto"/>
            </w:tcBorders>
            <w:shd w:val="clear" w:color="auto" w:fill="DEEAF6" w:themeFill="accent5" w:themeFillTint="33"/>
          </w:tcPr>
          <w:p w14:paraId="21874FD7" w14:textId="77777777" w:rsidR="006705A3" w:rsidRPr="003C29CC" w:rsidRDefault="006705A3" w:rsidP="003C29CC">
            <w:pPr>
              <w:rPr>
                <w:rFonts w:cs="Arial"/>
                <w:b/>
                <w:sz w:val="20"/>
              </w:rPr>
            </w:pPr>
          </w:p>
        </w:tc>
        <w:tc>
          <w:tcPr>
            <w:tcW w:w="7644" w:type="dxa"/>
            <w:gridSpan w:val="5"/>
            <w:tcBorders>
              <w:top w:val="dotted" w:sz="4" w:space="0" w:color="auto"/>
              <w:left w:val="dotted" w:sz="4" w:space="0" w:color="auto"/>
              <w:bottom w:val="dotted" w:sz="4" w:space="0" w:color="auto"/>
            </w:tcBorders>
          </w:tcPr>
          <w:p w14:paraId="5F0EA5D9" w14:textId="77777777" w:rsidR="006705A3" w:rsidRPr="003C29CC" w:rsidRDefault="006705A3" w:rsidP="003C29CC">
            <w:pPr>
              <w:rPr>
                <w:rFonts w:cs="Arial"/>
                <w:sz w:val="20"/>
              </w:rPr>
            </w:pPr>
            <w:r w:rsidRPr="003C29CC">
              <w:rPr>
                <w:rFonts w:cs="Arial"/>
                <w:sz w:val="20"/>
              </w:rPr>
              <w:t xml:space="preserve">Tilaaja: </w:t>
            </w:r>
          </w:p>
          <w:p w14:paraId="4FFD5F41" w14:textId="77777777" w:rsidR="006705A3" w:rsidRPr="003C29CC" w:rsidRDefault="00B90421" w:rsidP="002C653F">
            <w:pPr>
              <w:rPr>
                <w:rFonts w:cs="Arial"/>
                <w:sz w:val="20"/>
              </w:rPr>
            </w:pPr>
            <w:r w:rsidRPr="00B90421">
              <w:rPr>
                <w:rFonts w:cs="Arial"/>
                <w:sz w:val="20"/>
              </w:rPr>
              <w:t xml:space="preserve">Helsingin kaupungin Ikääntyneiden ostopalvelut </w:t>
            </w:r>
            <w:r>
              <w:rPr>
                <w:rFonts w:cs="Arial"/>
                <w:sz w:val="20"/>
              </w:rPr>
              <w:t>–yksiköstä e</w:t>
            </w:r>
            <w:r w:rsidR="007D3D7A">
              <w:rPr>
                <w:rFonts w:cs="Arial"/>
                <w:sz w:val="20"/>
              </w:rPr>
              <w:t>rityissuunnittelijat Satu Spets ja Maaria Front</w:t>
            </w:r>
          </w:p>
        </w:tc>
      </w:tr>
      <w:tr w:rsidR="00DF42A2" w:rsidRPr="003C29CC" w14:paraId="175F63C8" w14:textId="77777777" w:rsidTr="00192628">
        <w:trPr>
          <w:cantSplit/>
          <w:trHeight w:val="510"/>
        </w:trPr>
        <w:tc>
          <w:tcPr>
            <w:tcW w:w="3297" w:type="dxa"/>
            <w:tcBorders>
              <w:top w:val="dotted" w:sz="4" w:space="0" w:color="auto"/>
              <w:left w:val="single" w:sz="4" w:space="0" w:color="auto"/>
              <w:bottom w:val="dotted" w:sz="4" w:space="0" w:color="auto"/>
              <w:right w:val="dotted" w:sz="4" w:space="0" w:color="auto"/>
            </w:tcBorders>
            <w:shd w:val="clear" w:color="auto" w:fill="DEEAF6" w:themeFill="accent5" w:themeFillTint="33"/>
          </w:tcPr>
          <w:p w14:paraId="0E14202F" w14:textId="77777777" w:rsidR="008532BD" w:rsidRPr="003C29CC" w:rsidRDefault="008532BD" w:rsidP="003C29CC">
            <w:pPr>
              <w:rPr>
                <w:rFonts w:cs="Arial"/>
                <w:b/>
                <w:sz w:val="20"/>
              </w:rPr>
            </w:pPr>
            <w:r w:rsidRPr="003C29CC">
              <w:rPr>
                <w:rFonts w:cs="Arial"/>
                <w:b/>
                <w:sz w:val="20"/>
              </w:rPr>
              <w:t>Paikkamäärä</w:t>
            </w:r>
          </w:p>
        </w:tc>
        <w:tc>
          <w:tcPr>
            <w:tcW w:w="7644" w:type="dxa"/>
            <w:gridSpan w:val="5"/>
            <w:tcBorders>
              <w:top w:val="dotted" w:sz="4" w:space="0" w:color="auto"/>
              <w:left w:val="dotted" w:sz="4" w:space="0" w:color="auto"/>
              <w:bottom w:val="dotted" w:sz="4" w:space="0" w:color="auto"/>
            </w:tcBorders>
          </w:tcPr>
          <w:p w14:paraId="35235423" w14:textId="77777777" w:rsidR="0075051A" w:rsidRPr="0075051A" w:rsidRDefault="0075051A" w:rsidP="0075051A">
            <w:pPr>
              <w:rPr>
                <w:rFonts w:cs="Arial"/>
                <w:sz w:val="20"/>
              </w:rPr>
            </w:pPr>
            <w:r w:rsidRPr="0075051A">
              <w:rPr>
                <w:rFonts w:cs="Arial"/>
                <w:sz w:val="20"/>
              </w:rPr>
              <w:t>Ryhmäkoti Viherniitty 15 asukasta</w:t>
            </w:r>
          </w:p>
          <w:p w14:paraId="275F8ADF" w14:textId="77777777" w:rsidR="00260D41" w:rsidRPr="004465D9" w:rsidRDefault="0075051A" w:rsidP="0075051A">
            <w:pPr>
              <w:rPr>
                <w:rFonts w:cs="Arial"/>
                <w:sz w:val="20"/>
              </w:rPr>
            </w:pPr>
            <w:r w:rsidRPr="0075051A">
              <w:rPr>
                <w:rFonts w:cs="Arial"/>
                <w:sz w:val="20"/>
              </w:rPr>
              <w:t>Ryhmäkoti Sinitaivas 16 asukasta</w:t>
            </w:r>
          </w:p>
        </w:tc>
      </w:tr>
      <w:tr w:rsidR="00DF42A2" w:rsidRPr="003C29CC" w14:paraId="56EAD717" w14:textId="77777777" w:rsidTr="00192628">
        <w:trPr>
          <w:cantSplit/>
          <w:trHeight w:val="567"/>
        </w:trPr>
        <w:tc>
          <w:tcPr>
            <w:tcW w:w="3297" w:type="dxa"/>
            <w:tcBorders>
              <w:top w:val="dotted" w:sz="4" w:space="0" w:color="auto"/>
              <w:left w:val="single" w:sz="4" w:space="0" w:color="auto"/>
              <w:bottom w:val="single" w:sz="4" w:space="0" w:color="auto"/>
              <w:right w:val="dotted" w:sz="4" w:space="0" w:color="auto"/>
            </w:tcBorders>
            <w:shd w:val="clear" w:color="auto" w:fill="DEEAF6" w:themeFill="accent5" w:themeFillTint="33"/>
          </w:tcPr>
          <w:p w14:paraId="4183B02B" w14:textId="77777777" w:rsidR="008532BD" w:rsidRPr="003C29CC" w:rsidRDefault="008532BD" w:rsidP="003C29CC">
            <w:pPr>
              <w:rPr>
                <w:rFonts w:cs="Arial"/>
                <w:b/>
                <w:sz w:val="20"/>
              </w:rPr>
            </w:pPr>
            <w:r w:rsidRPr="003C29CC">
              <w:rPr>
                <w:rFonts w:cs="Arial"/>
                <w:b/>
                <w:sz w:val="20"/>
              </w:rPr>
              <w:t>Läsnä olevat asiakkaat</w:t>
            </w:r>
          </w:p>
          <w:p w14:paraId="740A4A85" w14:textId="77777777" w:rsidR="008532BD" w:rsidRPr="003C29CC" w:rsidRDefault="008532BD" w:rsidP="003C29CC">
            <w:pPr>
              <w:rPr>
                <w:rFonts w:cs="Arial"/>
                <w:sz w:val="20"/>
              </w:rPr>
            </w:pPr>
            <w:r w:rsidRPr="003C29CC">
              <w:rPr>
                <w:rFonts w:cs="Arial"/>
                <w:sz w:val="20"/>
              </w:rPr>
              <w:t>(</w:t>
            </w:r>
            <w:r w:rsidR="0006629D" w:rsidRPr="003C29CC">
              <w:rPr>
                <w:rFonts w:cs="Arial"/>
                <w:sz w:val="20"/>
              </w:rPr>
              <w:t xml:space="preserve">kpl, </w:t>
            </w:r>
            <w:r w:rsidRPr="003C29CC">
              <w:rPr>
                <w:rFonts w:cs="Arial"/>
                <w:sz w:val="20"/>
              </w:rPr>
              <w:t>minkä kuntien asiakkaita)</w:t>
            </w:r>
          </w:p>
        </w:tc>
        <w:tc>
          <w:tcPr>
            <w:tcW w:w="7644" w:type="dxa"/>
            <w:gridSpan w:val="5"/>
            <w:tcBorders>
              <w:top w:val="dotted" w:sz="4" w:space="0" w:color="auto"/>
              <w:left w:val="dotted" w:sz="4" w:space="0" w:color="auto"/>
              <w:bottom w:val="single" w:sz="4" w:space="0" w:color="auto"/>
            </w:tcBorders>
          </w:tcPr>
          <w:p w14:paraId="49D9B58B" w14:textId="77777777" w:rsidR="0075051A" w:rsidRPr="0075051A" w:rsidRDefault="0075051A" w:rsidP="0075051A">
            <w:pPr>
              <w:rPr>
                <w:rFonts w:cs="Arial"/>
                <w:sz w:val="20"/>
              </w:rPr>
            </w:pPr>
            <w:r w:rsidRPr="0075051A">
              <w:rPr>
                <w:rFonts w:cs="Arial"/>
                <w:sz w:val="20"/>
              </w:rPr>
              <w:t>Ryhmäkoti Viherniitt</w:t>
            </w:r>
            <w:r>
              <w:rPr>
                <w:rFonts w:cs="Arial"/>
                <w:sz w:val="20"/>
              </w:rPr>
              <w:t>y 11</w:t>
            </w:r>
            <w:r w:rsidRPr="0075051A">
              <w:rPr>
                <w:rFonts w:cs="Arial"/>
                <w:sz w:val="20"/>
              </w:rPr>
              <w:t xml:space="preserve"> asukasta</w:t>
            </w:r>
          </w:p>
          <w:p w14:paraId="40167E9F" w14:textId="77777777" w:rsidR="00597D42" w:rsidRDefault="0075051A" w:rsidP="003634C6">
            <w:pPr>
              <w:rPr>
                <w:rFonts w:cs="Arial"/>
                <w:sz w:val="20"/>
              </w:rPr>
            </w:pPr>
            <w:r>
              <w:rPr>
                <w:rFonts w:cs="Arial"/>
                <w:sz w:val="20"/>
              </w:rPr>
              <w:t>Ryhmäkoti Sinitaivas 13</w:t>
            </w:r>
            <w:r w:rsidRPr="0075051A">
              <w:rPr>
                <w:rFonts w:cs="Arial"/>
                <w:sz w:val="20"/>
              </w:rPr>
              <w:t xml:space="preserve"> asukasta</w:t>
            </w:r>
          </w:p>
          <w:p w14:paraId="3A046D88" w14:textId="77777777" w:rsidR="003634C6" w:rsidRPr="003C29CC" w:rsidRDefault="003634C6" w:rsidP="003634C6">
            <w:pPr>
              <w:rPr>
                <w:rFonts w:cs="Arial"/>
                <w:sz w:val="20"/>
              </w:rPr>
            </w:pPr>
            <w:r>
              <w:rPr>
                <w:rFonts w:cs="Arial"/>
                <w:sz w:val="20"/>
              </w:rPr>
              <w:t xml:space="preserve">Asukkaista </w:t>
            </w:r>
            <w:r w:rsidR="00FD06FA">
              <w:rPr>
                <w:rFonts w:cs="Arial"/>
                <w:sz w:val="20"/>
              </w:rPr>
              <w:t xml:space="preserve">22 Helsingistä, </w:t>
            </w:r>
            <w:r>
              <w:rPr>
                <w:rFonts w:cs="Arial"/>
                <w:sz w:val="20"/>
              </w:rPr>
              <w:t>yksi Vantaalta ja yksi Tuusulast</w:t>
            </w:r>
            <w:r w:rsidRPr="00FD06FA">
              <w:rPr>
                <w:rFonts w:cs="Arial"/>
                <w:sz w:val="20"/>
              </w:rPr>
              <w:t>a</w:t>
            </w:r>
            <w:r w:rsidR="00FD06FA" w:rsidRPr="00FD06FA">
              <w:rPr>
                <w:rFonts w:cs="Arial"/>
                <w:sz w:val="20"/>
              </w:rPr>
              <w:t>.</w:t>
            </w:r>
          </w:p>
        </w:tc>
      </w:tr>
      <w:tr w:rsidR="00DF42A2" w:rsidRPr="003C29CC" w14:paraId="5FD58089" w14:textId="77777777" w:rsidTr="00192628">
        <w:trPr>
          <w:cantSplit/>
          <w:trHeight w:val="454"/>
        </w:trPr>
        <w:tc>
          <w:tcPr>
            <w:tcW w:w="3297" w:type="dxa"/>
            <w:tcBorders>
              <w:top w:val="single" w:sz="4" w:space="0" w:color="auto"/>
              <w:left w:val="nil"/>
              <w:bottom w:val="single" w:sz="4" w:space="0" w:color="auto"/>
              <w:right w:val="nil"/>
            </w:tcBorders>
            <w:shd w:val="clear" w:color="auto" w:fill="auto"/>
            <w:vAlign w:val="bottom"/>
          </w:tcPr>
          <w:p w14:paraId="0A4A81A6" w14:textId="77777777" w:rsidR="00712755" w:rsidRPr="003C29CC" w:rsidRDefault="0006629D" w:rsidP="003C29CC">
            <w:pPr>
              <w:rPr>
                <w:rFonts w:cs="Arial"/>
                <w:b/>
                <w:sz w:val="20"/>
              </w:rPr>
            </w:pPr>
            <w:r w:rsidRPr="003C29CC">
              <w:rPr>
                <w:rFonts w:cs="Arial"/>
                <w:b/>
                <w:szCs w:val="24"/>
              </w:rPr>
              <w:t>Huomiot</w:t>
            </w:r>
          </w:p>
        </w:tc>
        <w:tc>
          <w:tcPr>
            <w:tcW w:w="7644" w:type="dxa"/>
            <w:gridSpan w:val="5"/>
            <w:tcBorders>
              <w:top w:val="single" w:sz="4" w:space="0" w:color="auto"/>
              <w:left w:val="nil"/>
              <w:bottom w:val="single" w:sz="4" w:space="0" w:color="auto"/>
              <w:right w:val="nil"/>
            </w:tcBorders>
            <w:shd w:val="clear" w:color="auto" w:fill="auto"/>
          </w:tcPr>
          <w:p w14:paraId="675C6D2F" w14:textId="77777777" w:rsidR="00712755" w:rsidRPr="003C29CC" w:rsidRDefault="00712755" w:rsidP="003C29CC">
            <w:pPr>
              <w:rPr>
                <w:rFonts w:cs="Arial"/>
                <w:sz w:val="20"/>
              </w:rPr>
            </w:pPr>
          </w:p>
        </w:tc>
      </w:tr>
      <w:tr w:rsidR="00282A19" w:rsidRPr="003C29CC" w14:paraId="49A0A5C6" w14:textId="77777777" w:rsidTr="00192628">
        <w:trPr>
          <w:cantSplit/>
          <w:trHeight w:val="397"/>
        </w:trPr>
        <w:tc>
          <w:tcPr>
            <w:tcW w:w="10941" w:type="dxa"/>
            <w:gridSpan w:val="6"/>
            <w:tcBorders>
              <w:top w:val="single" w:sz="4" w:space="0" w:color="auto"/>
              <w:left w:val="single" w:sz="4" w:space="0" w:color="auto"/>
              <w:bottom w:val="single" w:sz="4" w:space="0" w:color="auto"/>
            </w:tcBorders>
            <w:shd w:val="clear" w:color="auto" w:fill="BDD6EE" w:themeFill="accent5" w:themeFillTint="66"/>
            <w:vAlign w:val="center"/>
          </w:tcPr>
          <w:p w14:paraId="1CB0E728" w14:textId="77777777" w:rsidR="00282A19" w:rsidRPr="003C29CC" w:rsidRDefault="00282A19" w:rsidP="003C29CC">
            <w:pPr>
              <w:pStyle w:val="Luettelokappale"/>
              <w:numPr>
                <w:ilvl w:val="0"/>
                <w:numId w:val="20"/>
              </w:numPr>
              <w:ind w:left="522"/>
              <w:rPr>
                <w:rFonts w:cs="Arial"/>
                <w:b/>
                <w:sz w:val="20"/>
              </w:rPr>
            </w:pPr>
            <w:r w:rsidRPr="00365788">
              <w:rPr>
                <w:rFonts w:cs="Arial"/>
                <w:b/>
                <w:szCs w:val="24"/>
              </w:rPr>
              <w:t>Henkilöstö</w:t>
            </w:r>
          </w:p>
        </w:tc>
      </w:tr>
      <w:tr w:rsidR="0033471F" w:rsidRPr="003C29CC" w14:paraId="3462B981" w14:textId="77777777" w:rsidTr="0026056A">
        <w:trPr>
          <w:cantSplit/>
          <w:trHeight w:val="284"/>
        </w:trPr>
        <w:tc>
          <w:tcPr>
            <w:tcW w:w="3297" w:type="dxa"/>
            <w:vMerge w:val="restart"/>
            <w:tcBorders>
              <w:left w:val="single" w:sz="4" w:space="0" w:color="auto"/>
              <w:right w:val="dotted" w:sz="4" w:space="0" w:color="auto"/>
            </w:tcBorders>
            <w:shd w:val="clear" w:color="auto" w:fill="DEEAF6" w:themeFill="accent5" w:themeFillTint="33"/>
          </w:tcPr>
          <w:p w14:paraId="33047845" w14:textId="77777777" w:rsidR="0033471F" w:rsidRPr="003C29CC" w:rsidRDefault="0033471F" w:rsidP="003C29CC">
            <w:pPr>
              <w:rPr>
                <w:rFonts w:cs="Arial"/>
                <w:b/>
                <w:sz w:val="20"/>
              </w:rPr>
            </w:pPr>
            <w:r>
              <w:rPr>
                <w:rFonts w:cs="Arial"/>
                <w:b/>
                <w:sz w:val="20"/>
              </w:rPr>
              <w:t>Henkilöstörakenne</w:t>
            </w:r>
            <w:r w:rsidR="0046569C">
              <w:rPr>
                <w:rFonts w:cs="Arial"/>
                <w:b/>
                <w:sz w:val="20"/>
              </w:rPr>
              <w:t xml:space="preserve"> ammattiryhmittäin</w:t>
            </w:r>
          </w:p>
        </w:tc>
        <w:tc>
          <w:tcPr>
            <w:tcW w:w="3675" w:type="dxa"/>
            <w:tcBorders>
              <w:left w:val="dotted" w:sz="4" w:space="0" w:color="auto"/>
              <w:bottom w:val="dotted" w:sz="4" w:space="0" w:color="auto"/>
              <w:right w:val="dotted" w:sz="4" w:space="0" w:color="auto"/>
            </w:tcBorders>
          </w:tcPr>
          <w:p w14:paraId="4D86B2A7" w14:textId="77777777" w:rsidR="0033471F" w:rsidRPr="00AF3AD8" w:rsidRDefault="0033471F" w:rsidP="0033471F">
            <w:pPr>
              <w:rPr>
                <w:rFonts w:cs="Arial"/>
                <w:sz w:val="20"/>
              </w:rPr>
            </w:pPr>
            <w:r w:rsidRPr="00AF3AD8">
              <w:rPr>
                <w:rFonts w:cs="Arial"/>
                <w:sz w:val="20"/>
              </w:rPr>
              <w:t>Ammattiryhmä</w:t>
            </w:r>
          </w:p>
        </w:tc>
        <w:tc>
          <w:tcPr>
            <w:tcW w:w="3969" w:type="dxa"/>
            <w:gridSpan w:val="4"/>
            <w:tcBorders>
              <w:left w:val="dotted" w:sz="4" w:space="0" w:color="auto"/>
              <w:bottom w:val="dotted" w:sz="4" w:space="0" w:color="auto"/>
            </w:tcBorders>
          </w:tcPr>
          <w:p w14:paraId="4380845D" w14:textId="77777777" w:rsidR="0033471F" w:rsidRPr="00AF3AD8" w:rsidRDefault="0033471F" w:rsidP="003C29CC">
            <w:pPr>
              <w:rPr>
                <w:rFonts w:cs="Arial"/>
                <w:sz w:val="20"/>
              </w:rPr>
            </w:pPr>
            <w:r w:rsidRPr="00AF3AD8">
              <w:rPr>
                <w:rFonts w:cs="Arial"/>
                <w:sz w:val="20"/>
              </w:rPr>
              <w:t>Määrä</w:t>
            </w:r>
          </w:p>
        </w:tc>
      </w:tr>
      <w:tr w:rsidR="0033471F" w:rsidRPr="003C29CC" w14:paraId="36AE3907" w14:textId="77777777" w:rsidTr="0026056A">
        <w:trPr>
          <w:cantSplit/>
          <w:trHeight w:val="284"/>
        </w:trPr>
        <w:tc>
          <w:tcPr>
            <w:tcW w:w="3297" w:type="dxa"/>
            <w:vMerge/>
            <w:tcBorders>
              <w:left w:val="single" w:sz="4" w:space="0" w:color="auto"/>
              <w:right w:val="dotted" w:sz="4" w:space="0" w:color="auto"/>
            </w:tcBorders>
            <w:shd w:val="clear" w:color="auto" w:fill="DEEAF6" w:themeFill="accent5" w:themeFillTint="33"/>
          </w:tcPr>
          <w:p w14:paraId="4A735BE9" w14:textId="77777777" w:rsidR="0033471F" w:rsidRPr="003C29CC" w:rsidRDefault="0033471F" w:rsidP="003C29CC">
            <w:pPr>
              <w:rPr>
                <w:rFonts w:cs="Arial"/>
                <w:b/>
                <w:sz w:val="20"/>
              </w:rPr>
            </w:pPr>
          </w:p>
        </w:tc>
        <w:tc>
          <w:tcPr>
            <w:tcW w:w="3675" w:type="dxa"/>
            <w:tcBorders>
              <w:top w:val="dotted" w:sz="4" w:space="0" w:color="auto"/>
              <w:left w:val="dotted" w:sz="4" w:space="0" w:color="auto"/>
              <w:bottom w:val="dotted" w:sz="4" w:space="0" w:color="auto"/>
              <w:right w:val="dotted" w:sz="4" w:space="0" w:color="auto"/>
            </w:tcBorders>
          </w:tcPr>
          <w:p w14:paraId="4699CF83" w14:textId="77777777" w:rsidR="0033471F" w:rsidRPr="0033471F" w:rsidRDefault="0046569C" w:rsidP="0033471F">
            <w:pPr>
              <w:rPr>
                <w:rFonts w:cs="Arial"/>
                <w:sz w:val="20"/>
              </w:rPr>
            </w:pPr>
            <w:r>
              <w:rPr>
                <w:rFonts w:cs="Arial"/>
                <w:sz w:val="20"/>
              </w:rPr>
              <w:t>S</w:t>
            </w:r>
            <w:r w:rsidR="0033471F" w:rsidRPr="0033471F">
              <w:rPr>
                <w:rFonts w:cs="Arial"/>
                <w:sz w:val="20"/>
              </w:rPr>
              <w:t>airaanhoitaja</w:t>
            </w:r>
            <w:r w:rsidR="005C1D04">
              <w:rPr>
                <w:rFonts w:cs="Arial"/>
                <w:sz w:val="20"/>
              </w:rPr>
              <w:t>/terveydenhoitaja</w:t>
            </w:r>
          </w:p>
        </w:tc>
        <w:tc>
          <w:tcPr>
            <w:tcW w:w="3969" w:type="dxa"/>
            <w:gridSpan w:val="4"/>
            <w:tcBorders>
              <w:top w:val="dotted" w:sz="4" w:space="0" w:color="auto"/>
              <w:left w:val="dotted" w:sz="4" w:space="0" w:color="auto"/>
              <w:bottom w:val="dotted" w:sz="4" w:space="0" w:color="auto"/>
            </w:tcBorders>
          </w:tcPr>
          <w:p w14:paraId="15BAB493" w14:textId="77777777" w:rsidR="0033471F" w:rsidRPr="0033471F" w:rsidRDefault="00697FED" w:rsidP="003C29CC">
            <w:pPr>
              <w:rPr>
                <w:rFonts w:cs="Arial"/>
                <w:sz w:val="20"/>
              </w:rPr>
            </w:pPr>
            <w:r>
              <w:rPr>
                <w:rFonts w:cs="Arial"/>
                <w:sz w:val="20"/>
              </w:rPr>
              <w:t>2</w:t>
            </w:r>
          </w:p>
        </w:tc>
      </w:tr>
      <w:tr w:rsidR="0033471F" w:rsidRPr="003C29CC" w14:paraId="40CDA72B" w14:textId="77777777" w:rsidTr="0026056A">
        <w:trPr>
          <w:cantSplit/>
          <w:trHeight w:val="284"/>
        </w:trPr>
        <w:tc>
          <w:tcPr>
            <w:tcW w:w="3297" w:type="dxa"/>
            <w:vMerge/>
            <w:tcBorders>
              <w:left w:val="single" w:sz="4" w:space="0" w:color="auto"/>
              <w:right w:val="dotted" w:sz="4" w:space="0" w:color="auto"/>
            </w:tcBorders>
            <w:shd w:val="clear" w:color="auto" w:fill="DEEAF6" w:themeFill="accent5" w:themeFillTint="33"/>
          </w:tcPr>
          <w:p w14:paraId="54CEA246" w14:textId="77777777" w:rsidR="0033471F" w:rsidRPr="003C29CC" w:rsidRDefault="0033471F" w:rsidP="003C29CC">
            <w:pPr>
              <w:rPr>
                <w:rFonts w:cs="Arial"/>
                <w:b/>
                <w:sz w:val="20"/>
              </w:rPr>
            </w:pPr>
          </w:p>
        </w:tc>
        <w:tc>
          <w:tcPr>
            <w:tcW w:w="3675" w:type="dxa"/>
            <w:tcBorders>
              <w:top w:val="dotted" w:sz="4" w:space="0" w:color="auto"/>
              <w:left w:val="dotted" w:sz="4" w:space="0" w:color="auto"/>
              <w:bottom w:val="dotted" w:sz="4" w:space="0" w:color="auto"/>
              <w:right w:val="dotted" w:sz="4" w:space="0" w:color="auto"/>
            </w:tcBorders>
          </w:tcPr>
          <w:p w14:paraId="16344461" w14:textId="77777777" w:rsidR="0033471F" w:rsidRPr="0033471F" w:rsidRDefault="0046569C" w:rsidP="0033471F">
            <w:pPr>
              <w:rPr>
                <w:rFonts w:cs="Arial"/>
                <w:sz w:val="20"/>
              </w:rPr>
            </w:pPr>
            <w:r>
              <w:rPr>
                <w:rFonts w:cs="Arial"/>
                <w:sz w:val="20"/>
              </w:rPr>
              <w:t>L</w:t>
            </w:r>
            <w:r w:rsidR="0033471F" w:rsidRPr="0033471F">
              <w:rPr>
                <w:rFonts w:cs="Arial"/>
                <w:sz w:val="20"/>
              </w:rPr>
              <w:t>ähihoitaja</w:t>
            </w:r>
          </w:p>
        </w:tc>
        <w:tc>
          <w:tcPr>
            <w:tcW w:w="3969" w:type="dxa"/>
            <w:gridSpan w:val="4"/>
            <w:tcBorders>
              <w:top w:val="dotted" w:sz="4" w:space="0" w:color="auto"/>
              <w:left w:val="dotted" w:sz="4" w:space="0" w:color="auto"/>
              <w:bottom w:val="dotted" w:sz="4" w:space="0" w:color="auto"/>
            </w:tcBorders>
          </w:tcPr>
          <w:p w14:paraId="6E2FF4C2" w14:textId="77777777" w:rsidR="0033471F" w:rsidRPr="0033471F" w:rsidRDefault="003760C7" w:rsidP="003C29CC">
            <w:pPr>
              <w:rPr>
                <w:rFonts w:cs="Arial"/>
                <w:sz w:val="20"/>
              </w:rPr>
            </w:pPr>
            <w:r>
              <w:rPr>
                <w:rFonts w:cs="Arial"/>
                <w:sz w:val="20"/>
              </w:rPr>
              <w:t>9</w:t>
            </w:r>
            <w:r w:rsidR="006445E8">
              <w:rPr>
                <w:rFonts w:cs="Arial"/>
                <w:sz w:val="20"/>
              </w:rPr>
              <w:t xml:space="preserve"> +2 </w:t>
            </w:r>
            <w:proofErr w:type="spellStart"/>
            <w:r w:rsidR="006445E8">
              <w:rPr>
                <w:rFonts w:cs="Arial"/>
                <w:sz w:val="20"/>
              </w:rPr>
              <w:t>lähihoitajaoppisopimusopiskelijaa</w:t>
            </w:r>
            <w:proofErr w:type="spellEnd"/>
          </w:p>
        </w:tc>
      </w:tr>
      <w:tr w:rsidR="0033471F" w:rsidRPr="003C29CC" w14:paraId="6D784F5E" w14:textId="77777777" w:rsidTr="0026056A">
        <w:trPr>
          <w:cantSplit/>
          <w:trHeight w:val="284"/>
        </w:trPr>
        <w:tc>
          <w:tcPr>
            <w:tcW w:w="3297" w:type="dxa"/>
            <w:vMerge/>
            <w:tcBorders>
              <w:left w:val="single" w:sz="4" w:space="0" w:color="auto"/>
              <w:right w:val="dotted" w:sz="4" w:space="0" w:color="auto"/>
            </w:tcBorders>
            <w:shd w:val="clear" w:color="auto" w:fill="DEEAF6" w:themeFill="accent5" w:themeFillTint="33"/>
          </w:tcPr>
          <w:p w14:paraId="2C92FDA8" w14:textId="77777777" w:rsidR="0033471F" w:rsidRPr="003C29CC" w:rsidRDefault="0033471F" w:rsidP="003C29CC">
            <w:pPr>
              <w:rPr>
                <w:rFonts w:cs="Arial"/>
                <w:b/>
                <w:sz w:val="20"/>
              </w:rPr>
            </w:pPr>
          </w:p>
        </w:tc>
        <w:tc>
          <w:tcPr>
            <w:tcW w:w="3675" w:type="dxa"/>
            <w:tcBorders>
              <w:top w:val="dotted" w:sz="4" w:space="0" w:color="auto"/>
              <w:left w:val="dotted" w:sz="4" w:space="0" w:color="auto"/>
              <w:bottom w:val="dotted" w:sz="4" w:space="0" w:color="auto"/>
              <w:right w:val="dotted" w:sz="4" w:space="0" w:color="auto"/>
            </w:tcBorders>
          </w:tcPr>
          <w:p w14:paraId="1E19D220" w14:textId="77777777" w:rsidR="0033471F" w:rsidRPr="0033471F" w:rsidRDefault="0046569C" w:rsidP="0033471F">
            <w:pPr>
              <w:rPr>
                <w:rFonts w:cs="Arial"/>
                <w:sz w:val="20"/>
              </w:rPr>
            </w:pPr>
            <w:r>
              <w:rPr>
                <w:rFonts w:cs="Arial"/>
                <w:sz w:val="20"/>
              </w:rPr>
              <w:t>H</w:t>
            </w:r>
            <w:r w:rsidR="0033471F" w:rsidRPr="0033471F">
              <w:rPr>
                <w:rFonts w:cs="Arial"/>
                <w:sz w:val="20"/>
              </w:rPr>
              <w:t>oiva-avustaja</w:t>
            </w:r>
          </w:p>
        </w:tc>
        <w:tc>
          <w:tcPr>
            <w:tcW w:w="3969" w:type="dxa"/>
            <w:gridSpan w:val="4"/>
            <w:tcBorders>
              <w:top w:val="dotted" w:sz="4" w:space="0" w:color="auto"/>
              <w:left w:val="dotted" w:sz="4" w:space="0" w:color="auto"/>
              <w:bottom w:val="dotted" w:sz="4" w:space="0" w:color="auto"/>
            </w:tcBorders>
          </w:tcPr>
          <w:p w14:paraId="5F9EE306" w14:textId="77777777" w:rsidR="0033471F" w:rsidRPr="0033471F" w:rsidRDefault="006445E8" w:rsidP="003C29CC">
            <w:pPr>
              <w:rPr>
                <w:rFonts w:cs="Arial"/>
                <w:sz w:val="20"/>
              </w:rPr>
            </w:pPr>
            <w:r>
              <w:rPr>
                <w:rFonts w:cs="Arial"/>
                <w:sz w:val="20"/>
              </w:rPr>
              <w:t>1</w:t>
            </w:r>
            <w:r w:rsidR="004465D9">
              <w:rPr>
                <w:rFonts w:cs="Arial"/>
                <w:sz w:val="20"/>
              </w:rPr>
              <w:t xml:space="preserve"> + </w:t>
            </w:r>
            <w:r>
              <w:rPr>
                <w:rFonts w:cs="Arial"/>
                <w:sz w:val="20"/>
              </w:rPr>
              <w:t xml:space="preserve">1 </w:t>
            </w:r>
            <w:r w:rsidR="004465D9">
              <w:rPr>
                <w:rFonts w:cs="Arial"/>
                <w:sz w:val="20"/>
              </w:rPr>
              <w:t>hoiva-avustaja-oppisopimusopiskelija</w:t>
            </w:r>
          </w:p>
        </w:tc>
      </w:tr>
      <w:tr w:rsidR="0033471F" w:rsidRPr="003C29CC" w14:paraId="11341199" w14:textId="77777777" w:rsidTr="0026056A">
        <w:trPr>
          <w:cantSplit/>
          <w:trHeight w:val="284"/>
        </w:trPr>
        <w:tc>
          <w:tcPr>
            <w:tcW w:w="3297" w:type="dxa"/>
            <w:vMerge/>
            <w:tcBorders>
              <w:left w:val="single" w:sz="4" w:space="0" w:color="auto"/>
              <w:right w:val="dotted" w:sz="4" w:space="0" w:color="auto"/>
            </w:tcBorders>
            <w:shd w:val="clear" w:color="auto" w:fill="DEEAF6" w:themeFill="accent5" w:themeFillTint="33"/>
          </w:tcPr>
          <w:p w14:paraId="3B89C275" w14:textId="77777777" w:rsidR="0033471F" w:rsidRPr="003C29CC" w:rsidRDefault="0033471F" w:rsidP="003C29CC">
            <w:pPr>
              <w:rPr>
                <w:rFonts w:cs="Arial"/>
                <w:b/>
                <w:sz w:val="20"/>
              </w:rPr>
            </w:pPr>
          </w:p>
        </w:tc>
        <w:tc>
          <w:tcPr>
            <w:tcW w:w="3675" w:type="dxa"/>
            <w:tcBorders>
              <w:top w:val="dotted" w:sz="4" w:space="0" w:color="auto"/>
              <w:left w:val="dotted" w:sz="4" w:space="0" w:color="auto"/>
              <w:bottom w:val="dotted" w:sz="4" w:space="0" w:color="auto"/>
              <w:right w:val="dotted" w:sz="4" w:space="0" w:color="auto"/>
            </w:tcBorders>
          </w:tcPr>
          <w:p w14:paraId="2EF5DF57" w14:textId="77777777" w:rsidR="0033471F" w:rsidRPr="0033471F" w:rsidRDefault="0046569C" w:rsidP="009232AD">
            <w:pPr>
              <w:rPr>
                <w:rFonts w:cs="Arial"/>
                <w:sz w:val="20"/>
              </w:rPr>
            </w:pPr>
            <w:r>
              <w:rPr>
                <w:rFonts w:cs="Arial"/>
                <w:sz w:val="20"/>
              </w:rPr>
              <w:t>K</w:t>
            </w:r>
            <w:r w:rsidR="0033471F" w:rsidRPr="0033471F">
              <w:rPr>
                <w:rFonts w:cs="Arial"/>
                <w:sz w:val="20"/>
              </w:rPr>
              <w:t>untoutushenkilöstö</w:t>
            </w:r>
            <w:r w:rsidR="00697FED">
              <w:rPr>
                <w:rFonts w:cs="Arial"/>
                <w:sz w:val="20"/>
              </w:rPr>
              <w:t xml:space="preserve"> </w:t>
            </w:r>
          </w:p>
        </w:tc>
        <w:tc>
          <w:tcPr>
            <w:tcW w:w="3969" w:type="dxa"/>
            <w:gridSpan w:val="4"/>
            <w:tcBorders>
              <w:top w:val="dotted" w:sz="4" w:space="0" w:color="auto"/>
              <w:left w:val="dotted" w:sz="4" w:space="0" w:color="auto"/>
              <w:bottom w:val="dotted" w:sz="4" w:space="0" w:color="auto"/>
            </w:tcBorders>
          </w:tcPr>
          <w:p w14:paraId="28E2070C" w14:textId="11AA8ABC" w:rsidR="008451F2" w:rsidRDefault="009232AD" w:rsidP="003C29CC">
            <w:pPr>
              <w:rPr>
                <w:rFonts w:cs="Arial"/>
                <w:sz w:val="20"/>
              </w:rPr>
            </w:pPr>
            <w:r w:rsidRPr="009232AD">
              <w:rPr>
                <w:rFonts w:cs="Arial"/>
                <w:sz w:val="20"/>
              </w:rPr>
              <w:t>Toimintaterap</w:t>
            </w:r>
            <w:r w:rsidR="008451F2">
              <w:rPr>
                <w:rFonts w:cs="Arial"/>
                <w:sz w:val="20"/>
              </w:rPr>
              <w:t>eutti 0,5</w:t>
            </w:r>
          </w:p>
          <w:p w14:paraId="56990598" w14:textId="0BDD3EFE" w:rsidR="00D03C8B" w:rsidRPr="00AE4B0E" w:rsidRDefault="00D03C8B" w:rsidP="003C29CC">
            <w:pPr>
              <w:rPr>
                <w:rFonts w:cs="Arial"/>
                <w:sz w:val="20"/>
              </w:rPr>
            </w:pPr>
            <w:r w:rsidRPr="00AE4B0E">
              <w:rPr>
                <w:rFonts w:cs="Arial"/>
                <w:sz w:val="20"/>
              </w:rPr>
              <w:t>Fysioterap</w:t>
            </w:r>
            <w:r w:rsidR="00D71060" w:rsidRPr="00AE4B0E">
              <w:rPr>
                <w:rFonts w:cs="Arial"/>
                <w:sz w:val="20"/>
              </w:rPr>
              <w:t>e</w:t>
            </w:r>
            <w:r w:rsidRPr="00AE4B0E">
              <w:rPr>
                <w:rFonts w:cs="Arial"/>
                <w:sz w:val="20"/>
              </w:rPr>
              <w:t xml:space="preserve">utti </w:t>
            </w:r>
            <w:r w:rsidR="00972DDD" w:rsidRPr="00AE4B0E">
              <w:rPr>
                <w:rFonts w:cs="Arial"/>
                <w:sz w:val="20"/>
              </w:rPr>
              <w:t>0,5, aloittaa 19.4.2021</w:t>
            </w:r>
          </w:p>
          <w:p w14:paraId="2985E878" w14:textId="173ADA50" w:rsidR="0033471F" w:rsidRPr="003E548A" w:rsidRDefault="009232AD" w:rsidP="003C29CC">
            <w:pPr>
              <w:rPr>
                <w:rFonts w:cs="Arial"/>
                <w:color w:val="FF0000"/>
                <w:sz w:val="20"/>
              </w:rPr>
            </w:pPr>
            <w:r w:rsidRPr="00AE4B0E">
              <w:rPr>
                <w:rFonts w:cs="Arial"/>
                <w:sz w:val="20"/>
              </w:rPr>
              <w:t xml:space="preserve">Fysioterapeutti </w:t>
            </w:r>
            <w:r w:rsidR="001C3DF1" w:rsidRPr="00AE4B0E">
              <w:rPr>
                <w:rFonts w:cs="Arial"/>
                <w:sz w:val="20"/>
              </w:rPr>
              <w:t>y</w:t>
            </w:r>
            <w:r w:rsidR="00972DDD" w:rsidRPr="00AE4B0E">
              <w:rPr>
                <w:rFonts w:cs="Arial"/>
                <w:sz w:val="20"/>
              </w:rPr>
              <w:t xml:space="preserve">ksityisen </w:t>
            </w:r>
            <w:proofErr w:type="spellStart"/>
            <w:r w:rsidR="00972DDD" w:rsidRPr="00AE4B0E">
              <w:rPr>
                <w:rFonts w:cs="Arial"/>
                <w:sz w:val="20"/>
              </w:rPr>
              <w:t>Fysio</w:t>
            </w:r>
            <w:r w:rsidR="003E548A" w:rsidRPr="00AE4B0E">
              <w:rPr>
                <w:rFonts w:cs="Arial"/>
                <w:sz w:val="20"/>
              </w:rPr>
              <w:t>treenari</w:t>
            </w:r>
            <w:proofErr w:type="spellEnd"/>
            <w:r w:rsidR="00291FA8" w:rsidRPr="00AE4B0E">
              <w:rPr>
                <w:rFonts w:cs="Arial"/>
                <w:sz w:val="20"/>
              </w:rPr>
              <w:t>-</w:t>
            </w:r>
            <w:r w:rsidR="003E548A" w:rsidRPr="00AE4B0E">
              <w:rPr>
                <w:rFonts w:cs="Arial"/>
                <w:sz w:val="20"/>
              </w:rPr>
              <w:t xml:space="preserve"> yrityksen kautta </w:t>
            </w:r>
            <w:r w:rsidRPr="00AE4B0E">
              <w:rPr>
                <w:rFonts w:cs="Arial"/>
                <w:sz w:val="20"/>
              </w:rPr>
              <w:t xml:space="preserve">tekee </w:t>
            </w:r>
            <w:proofErr w:type="spellStart"/>
            <w:r w:rsidRPr="00AE4B0E">
              <w:rPr>
                <w:rFonts w:cs="Arial"/>
                <w:sz w:val="20"/>
              </w:rPr>
              <w:t>yksilökäytejä</w:t>
            </w:r>
            <w:proofErr w:type="spellEnd"/>
            <w:r w:rsidRPr="00AE4B0E">
              <w:rPr>
                <w:rFonts w:cs="Arial"/>
                <w:sz w:val="20"/>
              </w:rPr>
              <w:t xml:space="preserve"> asukkaille</w:t>
            </w:r>
            <w:r w:rsidR="003E548A" w:rsidRPr="00AE4B0E">
              <w:rPr>
                <w:rFonts w:cs="Arial"/>
                <w:sz w:val="20"/>
              </w:rPr>
              <w:t xml:space="preserve">, joilla </w:t>
            </w:r>
            <w:r w:rsidR="00291FA8" w:rsidRPr="00AE4B0E">
              <w:rPr>
                <w:rFonts w:cs="Arial"/>
                <w:sz w:val="20"/>
              </w:rPr>
              <w:t xml:space="preserve">on </w:t>
            </w:r>
            <w:r w:rsidR="003E548A" w:rsidRPr="00AE4B0E">
              <w:rPr>
                <w:rFonts w:cs="Arial"/>
                <w:sz w:val="20"/>
              </w:rPr>
              <w:t xml:space="preserve">lähete </w:t>
            </w:r>
            <w:r w:rsidR="00291FA8" w:rsidRPr="00AE4B0E">
              <w:rPr>
                <w:rFonts w:cs="Arial"/>
                <w:sz w:val="20"/>
              </w:rPr>
              <w:t>oma</w:t>
            </w:r>
            <w:r w:rsidR="003E548A" w:rsidRPr="00AE4B0E">
              <w:rPr>
                <w:rFonts w:cs="Arial"/>
                <w:sz w:val="20"/>
              </w:rPr>
              <w:t xml:space="preserve">lääkärin kautta </w:t>
            </w:r>
          </w:p>
        </w:tc>
      </w:tr>
      <w:tr w:rsidR="0033471F" w:rsidRPr="003C29CC" w14:paraId="59D31304" w14:textId="77777777" w:rsidTr="0026056A">
        <w:trPr>
          <w:cantSplit/>
          <w:trHeight w:val="284"/>
        </w:trPr>
        <w:tc>
          <w:tcPr>
            <w:tcW w:w="3297" w:type="dxa"/>
            <w:vMerge/>
            <w:tcBorders>
              <w:left w:val="single" w:sz="4" w:space="0" w:color="auto"/>
              <w:right w:val="dotted" w:sz="4" w:space="0" w:color="auto"/>
            </w:tcBorders>
            <w:shd w:val="clear" w:color="auto" w:fill="DEEAF6" w:themeFill="accent5" w:themeFillTint="33"/>
          </w:tcPr>
          <w:p w14:paraId="1593D16F" w14:textId="77777777" w:rsidR="0033471F" w:rsidRPr="003C29CC" w:rsidRDefault="0033471F" w:rsidP="003C29CC">
            <w:pPr>
              <w:rPr>
                <w:rFonts w:cs="Arial"/>
                <w:b/>
                <w:sz w:val="20"/>
              </w:rPr>
            </w:pPr>
          </w:p>
        </w:tc>
        <w:tc>
          <w:tcPr>
            <w:tcW w:w="3675" w:type="dxa"/>
            <w:tcBorders>
              <w:top w:val="dotted" w:sz="4" w:space="0" w:color="auto"/>
              <w:left w:val="dotted" w:sz="4" w:space="0" w:color="auto"/>
              <w:bottom w:val="dotted" w:sz="4" w:space="0" w:color="auto"/>
              <w:right w:val="dotted" w:sz="4" w:space="0" w:color="auto"/>
            </w:tcBorders>
          </w:tcPr>
          <w:p w14:paraId="62D6414D" w14:textId="77777777" w:rsidR="0033471F" w:rsidRPr="0033471F" w:rsidRDefault="0046569C" w:rsidP="0033471F">
            <w:pPr>
              <w:rPr>
                <w:rFonts w:cs="Arial"/>
                <w:sz w:val="20"/>
              </w:rPr>
            </w:pPr>
            <w:r>
              <w:rPr>
                <w:rFonts w:cs="Arial"/>
                <w:sz w:val="20"/>
              </w:rPr>
              <w:t>T</w:t>
            </w:r>
            <w:r w:rsidR="0033471F" w:rsidRPr="0033471F">
              <w:rPr>
                <w:rFonts w:cs="Arial"/>
                <w:sz w:val="20"/>
              </w:rPr>
              <w:t>ukipalveluhenkilöstö</w:t>
            </w:r>
            <w:r w:rsidR="004465D9">
              <w:rPr>
                <w:rFonts w:cs="Arial"/>
                <w:sz w:val="20"/>
              </w:rPr>
              <w:t xml:space="preserve"> </w:t>
            </w:r>
          </w:p>
        </w:tc>
        <w:tc>
          <w:tcPr>
            <w:tcW w:w="3969" w:type="dxa"/>
            <w:gridSpan w:val="4"/>
            <w:tcBorders>
              <w:top w:val="dotted" w:sz="4" w:space="0" w:color="auto"/>
              <w:left w:val="dotted" w:sz="4" w:space="0" w:color="auto"/>
              <w:bottom w:val="dotted" w:sz="4" w:space="0" w:color="auto"/>
            </w:tcBorders>
          </w:tcPr>
          <w:p w14:paraId="509406BB" w14:textId="77777777" w:rsidR="0033471F" w:rsidRPr="0033471F" w:rsidRDefault="0033471F" w:rsidP="003C29CC">
            <w:pPr>
              <w:rPr>
                <w:rFonts w:cs="Arial"/>
                <w:sz w:val="20"/>
              </w:rPr>
            </w:pPr>
          </w:p>
        </w:tc>
      </w:tr>
      <w:tr w:rsidR="0033471F" w:rsidRPr="003C29CC" w14:paraId="02D4C9F9" w14:textId="77777777" w:rsidTr="0026056A">
        <w:trPr>
          <w:cantSplit/>
          <w:trHeight w:val="341"/>
        </w:trPr>
        <w:tc>
          <w:tcPr>
            <w:tcW w:w="3297" w:type="dxa"/>
            <w:vMerge/>
            <w:tcBorders>
              <w:left w:val="single" w:sz="4" w:space="0" w:color="auto"/>
              <w:bottom w:val="dotted" w:sz="4" w:space="0" w:color="auto"/>
              <w:right w:val="dotted" w:sz="4" w:space="0" w:color="auto"/>
            </w:tcBorders>
            <w:shd w:val="clear" w:color="auto" w:fill="DEEAF6" w:themeFill="accent5" w:themeFillTint="33"/>
          </w:tcPr>
          <w:p w14:paraId="118D6D8D" w14:textId="77777777" w:rsidR="0033471F" w:rsidRPr="003C29CC" w:rsidRDefault="0033471F" w:rsidP="003C29CC">
            <w:pPr>
              <w:rPr>
                <w:rFonts w:cs="Arial"/>
                <w:b/>
                <w:sz w:val="20"/>
              </w:rPr>
            </w:pPr>
          </w:p>
        </w:tc>
        <w:tc>
          <w:tcPr>
            <w:tcW w:w="3675" w:type="dxa"/>
            <w:tcBorders>
              <w:top w:val="dotted" w:sz="4" w:space="0" w:color="auto"/>
              <w:left w:val="dotted" w:sz="4" w:space="0" w:color="auto"/>
              <w:bottom w:val="dotted" w:sz="4" w:space="0" w:color="auto"/>
              <w:right w:val="dotted" w:sz="4" w:space="0" w:color="auto"/>
            </w:tcBorders>
          </w:tcPr>
          <w:p w14:paraId="79B07FAE" w14:textId="77777777" w:rsidR="0033471F" w:rsidRPr="0033471F" w:rsidRDefault="0046569C" w:rsidP="0033471F">
            <w:pPr>
              <w:rPr>
                <w:rFonts w:cs="Arial"/>
                <w:sz w:val="20"/>
              </w:rPr>
            </w:pPr>
            <w:r>
              <w:rPr>
                <w:rFonts w:cs="Arial"/>
                <w:sz w:val="20"/>
              </w:rPr>
              <w:t>M</w:t>
            </w:r>
            <w:r w:rsidR="0033471F" w:rsidRPr="0033471F">
              <w:rPr>
                <w:rFonts w:cs="Arial"/>
                <w:sz w:val="20"/>
              </w:rPr>
              <w:t>uu, mikä?</w:t>
            </w:r>
          </w:p>
          <w:p w14:paraId="031F1EAA" w14:textId="77777777" w:rsidR="0033471F" w:rsidRPr="0033471F" w:rsidRDefault="0033471F" w:rsidP="0033471F">
            <w:pPr>
              <w:rPr>
                <w:rFonts w:cs="Arial"/>
                <w:sz w:val="20"/>
              </w:rPr>
            </w:pPr>
          </w:p>
        </w:tc>
        <w:tc>
          <w:tcPr>
            <w:tcW w:w="3969" w:type="dxa"/>
            <w:gridSpan w:val="4"/>
            <w:tcBorders>
              <w:top w:val="dotted" w:sz="4" w:space="0" w:color="auto"/>
              <w:left w:val="dotted" w:sz="4" w:space="0" w:color="auto"/>
              <w:bottom w:val="dotted" w:sz="4" w:space="0" w:color="auto"/>
            </w:tcBorders>
          </w:tcPr>
          <w:p w14:paraId="5BE81B53" w14:textId="77777777" w:rsidR="004465D9" w:rsidRDefault="004465D9" w:rsidP="004465D9">
            <w:pPr>
              <w:rPr>
                <w:rFonts w:cs="Arial"/>
                <w:sz w:val="20"/>
              </w:rPr>
            </w:pPr>
            <w:r w:rsidRPr="004465D9">
              <w:rPr>
                <w:rFonts w:cs="Arial"/>
                <w:sz w:val="20"/>
              </w:rPr>
              <w:t>SOL-siivouspalvelut</w:t>
            </w:r>
            <w:r>
              <w:rPr>
                <w:rFonts w:cs="Arial"/>
                <w:sz w:val="20"/>
              </w:rPr>
              <w:t xml:space="preserve"> </w:t>
            </w:r>
            <w:proofErr w:type="spellStart"/>
            <w:proofErr w:type="gramStart"/>
            <w:r>
              <w:rPr>
                <w:rFonts w:cs="Arial"/>
                <w:sz w:val="20"/>
              </w:rPr>
              <w:t>ma,ke</w:t>
            </w:r>
            <w:proofErr w:type="spellEnd"/>
            <w:proofErr w:type="gramEnd"/>
            <w:r>
              <w:rPr>
                <w:rFonts w:cs="Arial"/>
                <w:sz w:val="20"/>
              </w:rPr>
              <w:t>, pe.</w:t>
            </w:r>
          </w:p>
          <w:p w14:paraId="726D2880" w14:textId="77777777" w:rsidR="004465D9" w:rsidRPr="004465D9" w:rsidRDefault="004465D9" w:rsidP="004465D9">
            <w:pPr>
              <w:rPr>
                <w:rFonts w:cs="Arial"/>
                <w:sz w:val="20"/>
              </w:rPr>
            </w:pPr>
            <w:r w:rsidRPr="004465D9">
              <w:rPr>
                <w:rFonts w:cs="Arial"/>
                <w:sz w:val="20"/>
              </w:rPr>
              <w:t xml:space="preserve">Kylmä ruoka ostetaan </w:t>
            </w:r>
            <w:proofErr w:type="spellStart"/>
            <w:r w:rsidRPr="004465D9">
              <w:rPr>
                <w:rFonts w:cs="Arial"/>
                <w:sz w:val="20"/>
              </w:rPr>
              <w:t>Ateriaalista</w:t>
            </w:r>
            <w:proofErr w:type="spellEnd"/>
            <w:r w:rsidRPr="004465D9">
              <w:rPr>
                <w:rFonts w:cs="Arial"/>
                <w:sz w:val="20"/>
              </w:rPr>
              <w:t>, hoitajat lämmittävät ateriat ryhmäkodin keittiössä. Muut elintarvikkeet tilataan ryhmäkoteihin.</w:t>
            </w:r>
          </w:p>
          <w:p w14:paraId="60B7B62D" w14:textId="4EA53FDB" w:rsidR="0033471F" w:rsidRPr="0033471F" w:rsidRDefault="004465D9" w:rsidP="004465D9">
            <w:pPr>
              <w:rPr>
                <w:rFonts w:cs="Arial"/>
                <w:sz w:val="20"/>
              </w:rPr>
            </w:pPr>
            <w:r w:rsidRPr="004465D9">
              <w:rPr>
                <w:rFonts w:cs="Arial"/>
                <w:sz w:val="20"/>
              </w:rPr>
              <w:t>Asukaspyykki pestään ryhmäkodeissa arkena hoiva-avustajien toimesta. Iltaisin ja viikonloppuisin pyykkihuollosta vastaavat hoitajat. Lakanat ja pyyhkeet toimitetaan pesulaan.</w:t>
            </w:r>
          </w:p>
        </w:tc>
      </w:tr>
      <w:tr w:rsidR="0006629D" w:rsidRPr="003C29CC" w14:paraId="0F7A29F6" w14:textId="77777777" w:rsidTr="00192628">
        <w:trPr>
          <w:cantSplit/>
          <w:trHeight w:val="341"/>
        </w:trPr>
        <w:tc>
          <w:tcPr>
            <w:tcW w:w="3297" w:type="dxa"/>
            <w:tcBorders>
              <w:top w:val="dotted" w:sz="4" w:space="0" w:color="auto"/>
              <w:left w:val="single" w:sz="4" w:space="0" w:color="auto"/>
              <w:bottom w:val="dotted" w:sz="4" w:space="0" w:color="auto"/>
              <w:right w:val="dotted" w:sz="4" w:space="0" w:color="auto"/>
            </w:tcBorders>
            <w:shd w:val="clear" w:color="auto" w:fill="DEEAF6" w:themeFill="accent5" w:themeFillTint="33"/>
          </w:tcPr>
          <w:p w14:paraId="3854FEF8" w14:textId="77777777" w:rsidR="0006629D" w:rsidRPr="003C29CC" w:rsidRDefault="00005394" w:rsidP="003C29CC">
            <w:pPr>
              <w:rPr>
                <w:rFonts w:cs="Arial"/>
                <w:b/>
                <w:sz w:val="20"/>
              </w:rPr>
            </w:pPr>
            <w:r w:rsidRPr="003C29CC">
              <w:rPr>
                <w:rFonts w:cs="Arial"/>
                <w:b/>
                <w:sz w:val="20"/>
              </w:rPr>
              <w:t>Hoitohenkilöstömitoitus</w:t>
            </w:r>
            <w:r w:rsidR="0006629D" w:rsidRPr="003C29CC">
              <w:rPr>
                <w:rFonts w:cs="Arial"/>
                <w:b/>
                <w:sz w:val="20"/>
              </w:rPr>
              <w:t xml:space="preserve"> </w:t>
            </w:r>
          </w:p>
          <w:p w14:paraId="2FC63BB3" w14:textId="77777777" w:rsidR="0006629D" w:rsidRDefault="00D05AFD" w:rsidP="003C29CC">
            <w:pPr>
              <w:rPr>
                <w:rFonts w:cs="Arial"/>
                <w:sz w:val="20"/>
              </w:rPr>
            </w:pPr>
            <w:r>
              <w:rPr>
                <w:rFonts w:cs="Arial"/>
                <w:sz w:val="20"/>
              </w:rPr>
              <w:t>(kopiot</w:t>
            </w:r>
            <w:r w:rsidR="0006629D" w:rsidRPr="003C29CC">
              <w:rPr>
                <w:rFonts w:cs="Arial"/>
                <w:sz w:val="20"/>
              </w:rPr>
              <w:t xml:space="preserve"> toteumasta)</w:t>
            </w:r>
          </w:p>
          <w:p w14:paraId="62ED1712" w14:textId="77777777" w:rsidR="006B0829" w:rsidRDefault="006B0829" w:rsidP="003C29CC">
            <w:pPr>
              <w:rPr>
                <w:rFonts w:cs="Arial"/>
                <w:sz w:val="20"/>
              </w:rPr>
            </w:pPr>
          </w:p>
          <w:p w14:paraId="3C9AED99" w14:textId="77777777" w:rsidR="006B0829" w:rsidRPr="003C29CC" w:rsidRDefault="006B0829" w:rsidP="003C29CC">
            <w:pPr>
              <w:rPr>
                <w:rFonts w:cs="Arial"/>
                <w:sz w:val="20"/>
              </w:rPr>
            </w:pPr>
          </w:p>
        </w:tc>
        <w:tc>
          <w:tcPr>
            <w:tcW w:w="7644" w:type="dxa"/>
            <w:gridSpan w:val="5"/>
            <w:tcBorders>
              <w:top w:val="dotted" w:sz="4" w:space="0" w:color="auto"/>
              <w:left w:val="dotted" w:sz="4" w:space="0" w:color="auto"/>
              <w:bottom w:val="dotted" w:sz="4" w:space="0" w:color="auto"/>
            </w:tcBorders>
          </w:tcPr>
          <w:p w14:paraId="1E99DB2E" w14:textId="348F8482" w:rsidR="003A2D48" w:rsidRPr="003C29CC" w:rsidRDefault="00FD4A4D" w:rsidP="00B43BEF">
            <w:pPr>
              <w:rPr>
                <w:rFonts w:cs="Arial"/>
                <w:sz w:val="20"/>
              </w:rPr>
            </w:pPr>
            <w:r w:rsidRPr="00FD4A4D">
              <w:rPr>
                <w:rFonts w:cs="Arial"/>
                <w:sz w:val="20"/>
              </w:rPr>
              <w:t>Henkilöstömitoitusta tarkasteltiin työvuorototeutumien (1.3.- 22-3.2021) kautta. Helsingin ostopalvelusopimuksen edellyttämä toteutunut vuorokautinen 0,5 mitoitusvaade toteutui hyvin.</w:t>
            </w:r>
          </w:p>
        </w:tc>
      </w:tr>
      <w:tr w:rsidR="0033471F" w:rsidRPr="003C29CC" w14:paraId="2E6CFA10" w14:textId="77777777" w:rsidTr="0026056A">
        <w:trPr>
          <w:cantSplit/>
          <w:trHeight w:hRule="exact" w:val="284"/>
        </w:trPr>
        <w:tc>
          <w:tcPr>
            <w:tcW w:w="3297" w:type="dxa"/>
            <w:vMerge w:val="restart"/>
            <w:tcBorders>
              <w:top w:val="dotted" w:sz="4" w:space="0" w:color="auto"/>
              <w:left w:val="single" w:sz="4" w:space="0" w:color="auto"/>
              <w:right w:val="dotted" w:sz="4" w:space="0" w:color="auto"/>
            </w:tcBorders>
            <w:shd w:val="clear" w:color="auto" w:fill="DEEAF6" w:themeFill="accent5" w:themeFillTint="33"/>
          </w:tcPr>
          <w:p w14:paraId="5CA88953" w14:textId="77777777" w:rsidR="0033471F" w:rsidRPr="00945EAA" w:rsidRDefault="0033471F" w:rsidP="00945EAA">
            <w:pPr>
              <w:rPr>
                <w:rFonts w:cs="Arial"/>
                <w:b/>
                <w:sz w:val="20"/>
              </w:rPr>
            </w:pPr>
            <w:r w:rsidRPr="00945EAA">
              <w:rPr>
                <w:rFonts w:cs="Arial"/>
                <w:b/>
                <w:sz w:val="20"/>
              </w:rPr>
              <w:t xml:space="preserve">Työntekijämäärä </w:t>
            </w:r>
            <w:r w:rsidR="0046569C">
              <w:rPr>
                <w:rFonts w:cs="Arial"/>
                <w:b/>
                <w:sz w:val="20"/>
              </w:rPr>
              <w:t>ammattiryhmittäin</w:t>
            </w:r>
          </w:p>
          <w:p w14:paraId="48A90F84" w14:textId="77777777" w:rsidR="0033471F" w:rsidRPr="004734C0" w:rsidRDefault="0033471F" w:rsidP="00945EAA">
            <w:pPr>
              <w:rPr>
                <w:rFonts w:cs="Arial"/>
                <w:sz w:val="20"/>
              </w:rPr>
            </w:pPr>
            <w:r w:rsidRPr="004734C0">
              <w:rPr>
                <w:rFonts w:cs="Arial"/>
                <w:sz w:val="20"/>
              </w:rPr>
              <w:t>(ryhmäkoti</w:t>
            </w:r>
            <w:r>
              <w:rPr>
                <w:rFonts w:cs="Arial"/>
                <w:sz w:val="20"/>
              </w:rPr>
              <w:t>-</w:t>
            </w:r>
            <w:r w:rsidRPr="004734C0">
              <w:rPr>
                <w:rFonts w:cs="Arial"/>
                <w:sz w:val="20"/>
              </w:rPr>
              <w:t xml:space="preserve"> tai osastokohtaisesti</w:t>
            </w:r>
          </w:p>
          <w:p w14:paraId="18C5170B" w14:textId="77777777" w:rsidR="0033471F" w:rsidRDefault="0033471F" w:rsidP="00945EAA">
            <w:pPr>
              <w:rPr>
                <w:rFonts w:cs="Arial"/>
                <w:b/>
                <w:sz w:val="20"/>
              </w:rPr>
            </w:pPr>
            <w:r w:rsidRPr="004734C0">
              <w:rPr>
                <w:rFonts w:cs="Arial"/>
                <w:sz w:val="20"/>
              </w:rPr>
              <w:t>aamu-, ilta- ja yö)</w:t>
            </w:r>
          </w:p>
        </w:tc>
        <w:tc>
          <w:tcPr>
            <w:tcW w:w="3675" w:type="dxa"/>
            <w:tcBorders>
              <w:top w:val="dotted" w:sz="4" w:space="0" w:color="auto"/>
              <w:left w:val="dotted" w:sz="4" w:space="0" w:color="auto"/>
              <w:bottom w:val="dotted" w:sz="4" w:space="0" w:color="auto"/>
              <w:right w:val="dotted" w:sz="4" w:space="0" w:color="auto"/>
            </w:tcBorders>
          </w:tcPr>
          <w:p w14:paraId="5C11BD89" w14:textId="77777777" w:rsidR="0033471F" w:rsidRPr="00AF3AD8" w:rsidRDefault="0033471F" w:rsidP="00945EAA">
            <w:pPr>
              <w:rPr>
                <w:rFonts w:cs="Arial"/>
                <w:sz w:val="20"/>
              </w:rPr>
            </w:pPr>
            <w:r w:rsidRPr="00AF3AD8">
              <w:rPr>
                <w:rFonts w:cs="Arial"/>
                <w:sz w:val="20"/>
              </w:rPr>
              <w:t>Ammattiryhmä / Määrä vuorossa</w:t>
            </w:r>
          </w:p>
        </w:tc>
        <w:tc>
          <w:tcPr>
            <w:tcW w:w="992" w:type="dxa"/>
            <w:tcBorders>
              <w:top w:val="dotted" w:sz="4" w:space="0" w:color="auto"/>
              <w:left w:val="dotted" w:sz="4" w:space="0" w:color="auto"/>
              <w:bottom w:val="dotted" w:sz="4" w:space="0" w:color="auto"/>
              <w:right w:val="dotted" w:sz="4" w:space="0" w:color="auto"/>
            </w:tcBorders>
          </w:tcPr>
          <w:p w14:paraId="2FA127FB" w14:textId="77777777" w:rsidR="0033471F" w:rsidRPr="003C29CC" w:rsidRDefault="0046569C" w:rsidP="004F1E59">
            <w:pPr>
              <w:rPr>
                <w:rFonts w:cs="Arial"/>
                <w:sz w:val="20"/>
              </w:rPr>
            </w:pPr>
            <w:r>
              <w:rPr>
                <w:rFonts w:cs="Arial"/>
                <w:sz w:val="20"/>
              </w:rPr>
              <w:t>A</w:t>
            </w:r>
            <w:r w:rsidR="0033471F">
              <w:rPr>
                <w:rFonts w:cs="Arial"/>
                <w:sz w:val="20"/>
              </w:rPr>
              <w:t>amu</w:t>
            </w:r>
          </w:p>
        </w:tc>
        <w:tc>
          <w:tcPr>
            <w:tcW w:w="993" w:type="dxa"/>
            <w:tcBorders>
              <w:top w:val="dotted" w:sz="4" w:space="0" w:color="auto"/>
              <w:left w:val="dotted" w:sz="4" w:space="0" w:color="auto"/>
              <w:bottom w:val="dotted" w:sz="4" w:space="0" w:color="auto"/>
              <w:right w:val="dotted" w:sz="4" w:space="0" w:color="auto"/>
            </w:tcBorders>
          </w:tcPr>
          <w:p w14:paraId="5487A1A6" w14:textId="77777777" w:rsidR="0033471F" w:rsidRDefault="0046569C">
            <w:pPr>
              <w:rPr>
                <w:rFonts w:cs="Arial"/>
                <w:sz w:val="20"/>
              </w:rPr>
            </w:pPr>
            <w:r>
              <w:rPr>
                <w:rFonts w:cs="Arial"/>
                <w:sz w:val="20"/>
              </w:rPr>
              <w:t>V</w:t>
            </w:r>
            <w:r w:rsidR="0033471F">
              <w:rPr>
                <w:rFonts w:cs="Arial"/>
                <w:sz w:val="20"/>
              </w:rPr>
              <w:t>äli</w:t>
            </w:r>
          </w:p>
          <w:p w14:paraId="7251327F" w14:textId="77777777" w:rsidR="0033471F" w:rsidRPr="003C29CC" w:rsidRDefault="0033471F" w:rsidP="004F1E59">
            <w:pPr>
              <w:rPr>
                <w:rFonts w:cs="Arial"/>
                <w:sz w:val="20"/>
              </w:rPr>
            </w:pPr>
          </w:p>
        </w:tc>
        <w:tc>
          <w:tcPr>
            <w:tcW w:w="992" w:type="dxa"/>
            <w:tcBorders>
              <w:top w:val="dotted" w:sz="4" w:space="0" w:color="auto"/>
              <w:left w:val="dotted" w:sz="4" w:space="0" w:color="auto"/>
              <w:bottom w:val="dotted" w:sz="4" w:space="0" w:color="auto"/>
              <w:right w:val="dotted" w:sz="4" w:space="0" w:color="auto"/>
            </w:tcBorders>
          </w:tcPr>
          <w:p w14:paraId="300B2022" w14:textId="77777777" w:rsidR="0033471F" w:rsidRDefault="0046569C">
            <w:pPr>
              <w:rPr>
                <w:rFonts w:cs="Arial"/>
                <w:sz w:val="20"/>
              </w:rPr>
            </w:pPr>
            <w:r>
              <w:rPr>
                <w:rFonts w:cs="Arial"/>
                <w:sz w:val="20"/>
              </w:rPr>
              <w:t>Il</w:t>
            </w:r>
            <w:r w:rsidR="0033471F">
              <w:rPr>
                <w:rFonts w:cs="Arial"/>
                <w:sz w:val="20"/>
              </w:rPr>
              <w:t xml:space="preserve">ta </w:t>
            </w:r>
          </w:p>
          <w:p w14:paraId="35DC84B4" w14:textId="77777777" w:rsidR="0033471F" w:rsidRPr="003C29CC" w:rsidRDefault="0033471F" w:rsidP="004F1E59">
            <w:pPr>
              <w:rPr>
                <w:rFonts w:cs="Arial"/>
                <w:sz w:val="20"/>
              </w:rPr>
            </w:pPr>
          </w:p>
        </w:tc>
        <w:tc>
          <w:tcPr>
            <w:tcW w:w="992" w:type="dxa"/>
            <w:tcBorders>
              <w:top w:val="dotted" w:sz="4" w:space="0" w:color="auto"/>
              <w:left w:val="dotted" w:sz="4" w:space="0" w:color="auto"/>
              <w:bottom w:val="dotted" w:sz="4" w:space="0" w:color="auto"/>
            </w:tcBorders>
          </w:tcPr>
          <w:p w14:paraId="67DBCAC0" w14:textId="77777777" w:rsidR="0033471F" w:rsidRDefault="0046569C">
            <w:pPr>
              <w:rPr>
                <w:rFonts w:cs="Arial"/>
                <w:sz w:val="20"/>
              </w:rPr>
            </w:pPr>
            <w:r>
              <w:rPr>
                <w:rFonts w:cs="Arial"/>
                <w:sz w:val="20"/>
              </w:rPr>
              <w:t>Y</w:t>
            </w:r>
            <w:r w:rsidR="0033471F">
              <w:rPr>
                <w:rFonts w:cs="Arial"/>
                <w:sz w:val="20"/>
              </w:rPr>
              <w:t>ö</w:t>
            </w:r>
          </w:p>
          <w:p w14:paraId="75FE0E06" w14:textId="77777777" w:rsidR="0033471F" w:rsidRPr="003C29CC" w:rsidRDefault="0033471F" w:rsidP="004F1E59">
            <w:pPr>
              <w:rPr>
                <w:rFonts w:cs="Arial"/>
                <w:sz w:val="20"/>
              </w:rPr>
            </w:pPr>
          </w:p>
        </w:tc>
      </w:tr>
      <w:tr w:rsidR="0033471F" w:rsidRPr="003C29CC" w14:paraId="16DD3A55" w14:textId="77777777" w:rsidTr="0026056A">
        <w:trPr>
          <w:cantSplit/>
          <w:trHeight w:val="173"/>
        </w:trPr>
        <w:tc>
          <w:tcPr>
            <w:tcW w:w="3297" w:type="dxa"/>
            <w:vMerge/>
            <w:tcBorders>
              <w:left w:val="single" w:sz="4" w:space="0" w:color="auto"/>
              <w:right w:val="dotted" w:sz="4" w:space="0" w:color="auto"/>
            </w:tcBorders>
            <w:shd w:val="clear" w:color="auto" w:fill="DEEAF6" w:themeFill="accent5" w:themeFillTint="33"/>
          </w:tcPr>
          <w:p w14:paraId="25C1F149" w14:textId="77777777" w:rsidR="0033471F" w:rsidRPr="00945EAA" w:rsidRDefault="0033471F" w:rsidP="00945EAA">
            <w:pPr>
              <w:rPr>
                <w:rFonts w:cs="Arial"/>
                <w:b/>
                <w:sz w:val="20"/>
              </w:rPr>
            </w:pPr>
          </w:p>
        </w:tc>
        <w:tc>
          <w:tcPr>
            <w:tcW w:w="3675" w:type="dxa"/>
            <w:tcBorders>
              <w:top w:val="dotted" w:sz="4" w:space="0" w:color="auto"/>
              <w:left w:val="dotted" w:sz="4" w:space="0" w:color="auto"/>
              <w:bottom w:val="dotted" w:sz="4" w:space="0" w:color="auto"/>
              <w:right w:val="dotted" w:sz="4" w:space="0" w:color="auto"/>
            </w:tcBorders>
          </w:tcPr>
          <w:p w14:paraId="1C523D36" w14:textId="77777777" w:rsidR="0033471F" w:rsidRDefault="005C1D04" w:rsidP="00945EAA">
            <w:pPr>
              <w:rPr>
                <w:rFonts w:cs="Arial"/>
                <w:sz w:val="20"/>
              </w:rPr>
            </w:pPr>
            <w:r>
              <w:rPr>
                <w:rFonts w:cs="Arial"/>
                <w:sz w:val="20"/>
              </w:rPr>
              <w:t>Hoitohenkilöstö (So</w:t>
            </w:r>
            <w:r w:rsidR="00151A51">
              <w:rPr>
                <w:rFonts w:cs="Arial"/>
                <w:sz w:val="20"/>
              </w:rPr>
              <w:t>te-koulutus)</w:t>
            </w:r>
          </w:p>
        </w:tc>
        <w:tc>
          <w:tcPr>
            <w:tcW w:w="992" w:type="dxa"/>
            <w:tcBorders>
              <w:top w:val="dotted" w:sz="4" w:space="0" w:color="auto"/>
              <w:left w:val="dotted" w:sz="4" w:space="0" w:color="auto"/>
              <w:bottom w:val="dotted" w:sz="4" w:space="0" w:color="auto"/>
              <w:right w:val="dotted" w:sz="4" w:space="0" w:color="auto"/>
            </w:tcBorders>
          </w:tcPr>
          <w:p w14:paraId="1A03033B" w14:textId="77777777" w:rsidR="0033471F" w:rsidRDefault="00697FED">
            <w:pPr>
              <w:rPr>
                <w:rFonts w:cs="Arial"/>
                <w:sz w:val="20"/>
              </w:rPr>
            </w:pPr>
            <w:r>
              <w:rPr>
                <w:rFonts w:cs="Arial"/>
                <w:sz w:val="20"/>
              </w:rPr>
              <w:t>9</w:t>
            </w:r>
          </w:p>
        </w:tc>
        <w:tc>
          <w:tcPr>
            <w:tcW w:w="993" w:type="dxa"/>
            <w:tcBorders>
              <w:top w:val="dotted" w:sz="4" w:space="0" w:color="auto"/>
              <w:left w:val="dotted" w:sz="4" w:space="0" w:color="auto"/>
              <w:bottom w:val="dotted" w:sz="4" w:space="0" w:color="auto"/>
              <w:right w:val="dotted" w:sz="4" w:space="0" w:color="auto"/>
            </w:tcBorders>
          </w:tcPr>
          <w:p w14:paraId="009FB445" w14:textId="77777777" w:rsidR="0033471F" w:rsidRDefault="0033471F">
            <w:pPr>
              <w:rPr>
                <w:rFonts w:cs="Arial"/>
                <w:sz w:val="20"/>
              </w:rPr>
            </w:pPr>
            <w:r w:rsidRPr="003C29CC">
              <w:rPr>
                <w:rFonts w:cs="Arial"/>
                <w:sz w:val="20"/>
              </w:rPr>
              <w:fldChar w:fldCharType="begin">
                <w:ffData>
                  <w:name w:val="Teksti1"/>
                  <w:enabled/>
                  <w:calcOnExit w:val="0"/>
                  <w:textInput/>
                </w:ffData>
              </w:fldChar>
            </w:r>
            <w:r w:rsidRPr="003C29CC">
              <w:rPr>
                <w:rFonts w:cs="Arial"/>
                <w:sz w:val="20"/>
              </w:rPr>
              <w:instrText xml:space="preserve"> FORMTEXT </w:instrText>
            </w:r>
            <w:r w:rsidRPr="003C29CC">
              <w:rPr>
                <w:rFonts w:cs="Arial"/>
                <w:sz w:val="20"/>
              </w:rPr>
            </w:r>
            <w:r w:rsidRPr="003C29CC">
              <w:rPr>
                <w:rFonts w:cs="Arial"/>
                <w:sz w:val="20"/>
              </w:rPr>
              <w:fldChar w:fldCharType="separate"/>
            </w:r>
            <w:r w:rsidRPr="003C29CC">
              <w:rPr>
                <w:rFonts w:cs="Arial"/>
                <w:noProof/>
                <w:sz w:val="20"/>
              </w:rPr>
              <w:t> </w:t>
            </w:r>
            <w:r w:rsidRPr="003C29CC">
              <w:rPr>
                <w:rFonts w:cs="Arial"/>
                <w:noProof/>
                <w:sz w:val="20"/>
              </w:rPr>
              <w:t> </w:t>
            </w:r>
            <w:r w:rsidRPr="003C29CC">
              <w:rPr>
                <w:rFonts w:cs="Arial"/>
                <w:noProof/>
                <w:sz w:val="20"/>
              </w:rPr>
              <w:t> </w:t>
            </w:r>
            <w:r w:rsidRPr="003C29CC">
              <w:rPr>
                <w:rFonts w:cs="Arial"/>
                <w:noProof/>
                <w:sz w:val="20"/>
              </w:rPr>
              <w:t> </w:t>
            </w:r>
            <w:r w:rsidRPr="003C29CC">
              <w:rPr>
                <w:rFonts w:cs="Arial"/>
                <w:noProof/>
                <w:sz w:val="20"/>
              </w:rPr>
              <w:t> </w:t>
            </w:r>
            <w:r w:rsidRPr="003C29CC">
              <w:rPr>
                <w:rFonts w:cs="Arial"/>
                <w:sz w:val="20"/>
              </w:rPr>
              <w:fldChar w:fldCharType="end"/>
            </w:r>
          </w:p>
        </w:tc>
        <w:tc>
          <w:tcPr>
            <w:tcW w:w="992" w:type="dxa"/>
            <w:tcBorders>
              <w:top w:val="dotted" w:sz="4" w:space="0" w:color="auto"/>
              <w:left w:val="dotted" w:sz="4" w:space="0" w:color="auto"/>
              <w:bottom w:val="dotted" w:sz="4" w:space="0" w:color="auto"/>
              <w:right w:val="dotted" w:sz="4" w:space="0" w:color="auto"/>
            </w:tcBorders>
          </w:tcPr>
          <w:p w14:paraId="09D379A3" w14:textId="77777777" w:rsidR="0033471F" w:rsidRDefault="00697FED">
            <w:pPr>
              <w:rPr>
                <w:rFonts w:cs="Arial"/>
                <w:sz w:val="20"/>
              </w:rPr>
            </w:pPr>
            <w:r>
              <w:rPr>
                <w:rFonts w:cs="Arial"/>
                <w:sz w:val="20"/>
              </w:rPr>
              <w:t>6</w:t>
            </w:r>
          </w:p>
        </w:tc>
        <w:tc>
          <w:tcPr>
            <w:tcW w:w="992" w:type="dxa"/>
            <w:tcBorders>
              <w:top w:val="dotted" w:sz="4" w:space="0" w:color="auto"/>
              <w:left w:val="dotted" w:sz="4" w:space="0" w:color="auto"/>
              <w:bottom w:val="dotted" w:sz="4" w:space="0" w:color="auto"/>
            </w:tcBorders>
          </w:tcPr>
          <w:p w14:paraId="10EE0908" w14:textId="77777777" w:rsidR="0033471F" w:rsidRDefault="00697FED">
            <w:pPr>
              <w:rPr>
                <w:rFonts w:cs="Arial"/>
                <w:sz w:val="20"/>
              </w:rPr>
            </w:pPr>
            <w:r>
              <w:rPr>
                <w:rFonts w:cs="Arial"/>
                <w:sz w:val="20"/>
              </w:rPr>
              <w:t>2</w:t>
            </w:r>
          </w:p>
        </w:tc>
      </w:tr>
      <w:tr w:rsidR="0033471F" w:rsidRPr="003C29CC" w14:paraId="1F7FA85E" w14:textId="77777777" w:rsidTr="0026056A">
        <w:trPr>
          <w:cantSplit/>
          <w:trHeight w:val="219"/>
        </w:trPr>
        <w:tc>
          <w:tcPr>
            <w:tcW w:w="3297" w:type="dxa"/>
            <w:vMerge/>
            <w:tcBorders>
              <w:left w:val="single" w:sz="4" w:space="0" w:color="auto"/>
              <w:right w:val="dotted" w:sz="4" w:space="0" w:color="auto"/>
            </w:tcBorders>
            <w:shd w:val="clear" w:color="auto" w:fill="DEEAF6" w:themeFill="accent5" w:themeFillTint="33"/>
          </w:tcPr>
          <w:p w14:paraId="40139679" w14:textId="77777777" w:rsidR="0033471F" w:rsidRPr="00945EAA" w:rsidRDefault="0033471F" w:rsidP="00945EAA">
            <w:pPr>
              <w:rPr>
                <w:rFonts w:cs="Arial"/>
                <w:b/>
                <w:sz w:val="20"/>
              </w:rPr>
            </w:pPr>
          </w:p>
        </w:tc>
        <w:tc>
          <w:tcPr>
            <w:tcW w:w="3675" w:type="dxa"/>
            <w:tcBorders>
              <w:top w:val="dotted" w:sz="4" w:space="0" w:color="auto"/>
              <w:left w:val="dotted" w:sz="4" w:space="0" w:color="auto"/>
              <w:bottom w:val="dotted" w:sz="4" w:space="0" w:color="auto"/>
              <w:right w:val="dotted" w:sz="4" w:space="0" w:color="auto"/>
            </w:tcBorders>
          </w:tcPr>
          <w:p w14:paraId="4A807C02" w14:textId="77777777" w:rsidR="0033471F" w:rsidRDefault="00151A51" w:rsidP="00945EAA">
            <w:pPr>
              <w:rPr>
                <w:rFonts w:cs="Arial"/>
                <w:sz w:val="20"/>
              </w:rPr>
            </w:pPr>
            <w:r>
              <w:rPr>
                <w:rFonts w:cs="Arial"/>
                <w:sz w:val="20"/>
              </w:rPr>
              <w:t>Kuntoutushenkilöstö</w:t>
            </w:r>
          </w:p>
        </w:tc>
        <w:tc>
          <w:tcPr>
            <w:tcW w:w="992" w:type="dxa"/>
            <w:tcBorders>
              <w:top w:val="dotted" w:sz="4" w:space="0" w:color="auto"/>
              <w:left w:val="dotted" w:sz="4" w:space="0" w:color="auto"/>
              <w:bottom w:val="dotted" w:sz="4" w:space="0" w:color="auto"/>
              <w:right w:val="dotted" w:sz="4" w:space="0" w:color="auto"/>
            </w:tcBorders>
          </w:tcPr>
          <w:p w14:paraId="3E222501" w14:textId="7DBD5C15" w:rsidR="0033471F" w:rsidRDefault="001C3DF1">
            <w:pPr>
              <w:rPr>
                <w:rFonts w:cs="Arial"/>
                <w:sz w:val="20"/>
              </w:rPr>
            </w:pPr>
            <w:r w:rsidRPr="001C3DF1">
              <w:rPr>
                <w:rFonts w:cs="Arial"/>
                <w:sz w:val="20"/>
              </w:rPr>
              <w:t>1</w:t>
            </w:r>
          </w:p>
        </w:tc>
        <w:tc>
          <w:tcPr>
            <w:tcW w:w="993" w:type="dxa"/>
            <w:tcBorders>
              <w:top w:val="dotted" w:sz="4" w:space="0" w:color="auto"/>
              <w:left w:val="dotted" w:sz="4" w:space="0" w:color="auto"/>
              <w:bottom w:val="dotted" w:sz="4" w:space="0" w:color="auto"/>
              <w:right w:val="dotted" w:sz="4" w:space="0" w:color="auto"/>
            </w:tcBorders>
          </w:tcPr>
          <w:p w14:paraId="3EF26DC2" w14:textId="2413890A" w:rsidR="0033471F" w:rsidRDefault="0033471F">
            <w:pPr>
              <w:rPr>
                <w:rFonts w:cs="Arial"/>
                <w:sz w:val="20"/>
              </w:rPr>
            </w:pPr>
          </w:p>
        </w:tc>
        <w:tc>
          <w:tcPr>
            <w:tcW w:w="992" w:type="dxa"/>
            <w:tcBorders>
              <w:top w:val="dotted" w:sz="4" w:space="0" w:color="auto"/>
              <w:left w:val="dotted" w:sz="4" w:space="0" w:color="auto"/>
              <w:bottom w:val="dotted" w:sz="4" w:space="0" w:color="auto"/>
              <w:right w:val="dotted" w:sz="4" w:space="0" w:color="auto"/>
            </w:tcBorders>
          </w:tcPr>
          <w:p w14:paraId="75696F82" w14:textId="77777777" w:rsidR="0033471F" w:rsidRDefault="00B43BEF">
            <w:pPr>
              <w:rPr>
                <w:rFonts w:cs="Arial"/>
                <w:sz w:val="20"/>
              </w:rPr>
            </w:pPr>
            <w:r w:rsidRPr="003C29CC">
              <w:rPr>
                <w:rFonts w:cs="Arial"/>
                <w:sz w:val="20"/>
              </w:rPr>
              <w:fldChar w:fldCharType="begin">
                <w:ffData>
                  <w:name w:val="Teksti1"/>
                  <w:enabled/>
                  <w:calcOnExit w:val="0"/>
                  <w:textInput/>
                </w:ffData>
              </w:fldChar>
            </w:r>
            <w:r w:rsidRPr="003C29CC">
              <w:rPr>
                <w:rFonts w:cs="Arial"/>
                <w:sz w:val="20"/>
              </w:rPr>
              <w:instrText xml:space="preserve"> FORMTEXT </w:instrText>
            </w:r>
            <w:r w:rsidRPr="003C29CC">
              <w:rPr>
                <w:rFonts w:cs="Arial"/>
                <w:sz w:val="20"/>
              </w:rPr>
            </w:r>
            <w:r w:rsidRPr="003C29CC">
              <w:rPr>
                <w:rFonts w:cs="Arial"/>
                <w:sz w:val="20"/>
              </w:rPr>
              <w:fldChar w:fldCharType="separate"/>
            </w:r>
            <w:r w:rsidRPr="003C29CC">
              <w:rPr>
                <w:rFonts w:cs="Arial"/>
                <w:noProof/>
                <w:sz w:val="20"/>
              </w:rPr>
              <w:t> </w:t>
            </w:r>
            <w:r w:rsidRPr="003C29CC">
              <w:rPr>
                <w:rFonts w:cs="Arial"/>
                <w:noProof/>
                <w:sz w:val="20"/>
              </w:rPr>
              <w:t> </w:t>
            </w:r>
            <w:r w:rsidRPr="003C29CC">
              <w:rPr>
                <w:rFonts w:cs="Arial"/>
                <w:noProof/>
                <w:sz w:val="20"/>
              </w:rPr>
              <w:t> </w:t>
            </w:r>
            <w:r w:rsidRPr="003C29CC">
              <w:rPr>
                <w:rFonts w:cs="Arial"/>
                <w:noProof/>
                <w:sz w:val="20"/>
              </w:rPr>
              <w:t> </w:t>
            </w:r>
            <w:r w:rsidRPr="003C29CC">
              <w:rPr>
                <w:rFonts w:cs="Arial"/>
                <w:noProof/>
                <w:sz w:val="20"/>
              </w:rPr>
              <w:t> </w:t>
            </w:r>
            <w:r w:rsidRPr="003C29CC">
              <w:rPr>
                <w:rFonts w:cs="Arial"/>
                <w:sz w:val="20"/>
              </w:rPr>
              <w:fldChar w:fldCharType="end"/>
            </w:r>
          </w:p>
        </w:tc>
        <w:tc>
          <w:tcPr>
            <w:tcW w:w="992" w:type="dxa"/>
            <w:tcBorders>
              <w:top w:val="dotted" w:sz="4" w:space="0" w:color="auto"/>
              <w:left w:val="dotted" w:sz="4" w:space="0" w:color="auto"/>
              <w:bottom w:val="dotted" w:sz="4" w:space="0" w:color="auto"/>
            </w:tcBorders>
          </w:tcPr>
          <w:p w14:paraId="68E7CBBB" w14:textId="77777777" w:rsidR="0033471F" w:rsidRDefault="00B43BEF">
            <w:pPr>
              <w:rPr>
                <w:rFonts w:cs="Arial"/>
                <w:sz w:val="20"/>
              </w:rPr>
            </w:pPr>
            <w:r w:rsidRPr="003C29CC">
              <w:rPr>
                <w:rFonts w:cs="Arial"/>
                <w:sz w:val="20"/>
              </w:rPr>
              <w:fldChar w:fldCharType="begin">
                <w:ffData>
                  <w:name w:val="Teksti1"/>
                  <w:enabled/>
                  <w:calcOnExit w:val="0"/>
                  <w:textInput/>
                </w:ffData>
              </w:fldChar>
            </w:r>
            <w:r w:rsidRPr="003C29CC">
              <w:rPr>
                <w:rFonts w:cs="Arial"/>
                <w:sz w:val="20"/>
              </w:rPr>
              <w:instrText xml:space="preserve"> FORMTEXT </w:instrText>
            </w:r>
            <w:r w:rsidRPr="003C29CC">
              <w:rPr>
                <w:rFonts w:cs="Arial"/>
                <w:sz w:val="20"/>
              </w:rPr>
            </w:r>
            <w:r w:rsidRPr="003C29CC">
              <w:rPr>
                <w:rFonts w:cs="Arial"/>
                <w:sz w:val="20"/>
              </w:rPr>
              <w:fldChar w:fldCharType="separate"/>
            </w:r>
            <w:r w:rsidRPr="003C29CC">
              <w:rPr>
                <w:rFonts w:cs="Arial"/>
                <w:noProof/>
                <w:sz w:val="20"/>
              </w:rPr>
              <w:t> </w:t>
            </w:r>
            <w:r w:rsidRPr="003C29CC">
              <w:rPr>
                <w:rFonts w:cs="Arial"/>
                <w:noProof/>
                <w:sz w:val="20"/>
              </w:rPr>
              <w:t> </w:t>
            </w:r>
            <w:r w:rsidRPr="003C29CC">
              <w:rPr>
                <w:rFonts w:cs="Arial"/>
                <w:noProof/>
                <w:sz w:val="20"/>
              </w:rPr>
              <w:t> </w:t>
            </w:r>
            <w:r w:rsidRPr="003C29CC">
              <w:rPr>
                <w:rFonts w:cs="Arial"/>
                <w:noProof/>
                <w:sz w:val="20"/>
              </w:rPr>
              <w:t> </w:t>
            </w:r>
            <w:r w:rsidRPr="003C29CC">
              <w:rPr>
                <w:rFonts w:cs="Arial"/>
                <w:noProof/>
                <w:sz w:val="20"/>
              </w:rPr>
              <w:t> </w:t>
            </w:r>
            <w:r w:rsidRPr="003C29CC">
              <w:rPr>
                <w:rFonts w:cs="Arial"/>
                <w:sz w:val="20"/>
              </w:rPr>
              <w:fldChar w:fldCharType="end"/>
            </w:r>
          </w:p>
        </w:tc>
      </w:tr>
      <w:tr w:rsidR="0033471F" w:rsidRPr="003C29CC" w14:paraId="78DE9B2C" w14:textId="77777777" w:rsidTr="0026056A">
        <w:trPr>
          <w:cantSplit/>
          <w:trHeight w:val="123"/>
        </w:trPr>
        <w:tc>
          <w:tcPr>
            <w:tcW w:w="3297" w:type="dxa"/>
            <w:vMerge/>
            <w:tcBorders>
              <w:left w:val="single" w:sz="4" w:space="0" w:color="auto"/>
              <w:right w:val="dotted" w:sz="4" w:space="0" w:color="auto"/>
            </w:tcBorders>
            <w:shd w:val="clear" w:color="auto" w:fill="DEEAF6" w:themeFill="accent5" w:themeFillTint="33"/>
          </w:tcPr>
          <w:p w14:paraId="7F6AD30B" w14:textId="77777777" w:rsidR="0033471F" w:rsidRPr="00945EAA" w:rsidRDefault="0033471F" w:rsidP="00945EAA">
            <w:pPr>
              <w:rPr>
                <w:rFonts w:cs="Arial"/>
                <w:b/>
                <w:sz w:val="20"/>
              </w:rPr>
            </w:pPr>
          </w:p>
        </w:tc>
        <w:tc>
          <w:tcPr>
            <w:tcW w:w="3675" w:type="dxa"/>
            <w:tcBorders>
              <w:top w:val="dotted" w:sz="4" w:space="0" w:color="auto"/>
              <w:left w:val="dotted" w:sz="4" w:space="0" w:color="auto"/>
              <w:bottom w:val="dotted" w:sz="4" w:space="0" w:color="auto"/>
              <w:right w:val="dotted" w:sz="4" w:space="0" w:color="auto"/>
            </w:tcBorders>
          </w:tcPr>
          <w:p w14:paraId="402F5657" w14:textId="77777777" w:rsidR="0033471F" w:rsidRDefault="0046569C" w:rsidP="00B43BEF">
            <w:pPr>
              <w:rPr>
                <w:rFonts w:cs="Arial"/>
                <w:sz w:val="20"/>
              </w:rPr>
            </w:pPr>
            <w:r>
              <w:rPr>
                <w:rFonts w:cs="Arial"/>
                <w:sz w:val="20"/>
              </w:rPr>
              <w:t>T</w:t>
            </w:r>
            <w:r w:rsidR="0033471F">
              <w:rPr>
                <w:rFonts w:cs="Arial"/>
                <w:sz w:val="20"/>
              </w:rPr>
              <w:t>ukipalveluhenkilöstö</w:t>
            </w:r>
            <w:r w:rsidR="00DA2076">
              <w:rPr>
                <w:rFonts w:cs="Arial"/>
                <w:sz w:val="20"/>
              </w:rPr>
              <w:t xml:space="preserve"> </w:t>
            </w:r>
          </w:p>
        </w:tc>
        <w:tc>
          <w:tcPr>
            <w:tcW w:w="992" w:type="dxa"/>
            <w:tcBorders>
              <w:top w:val="dotted" w:sz="4" w:space="0" w:color="auto"/>
              <w:left w:val="dotted" w:sz="4" w:space="0" w:color="auto"/>
              <w:bottom w:val="dotted" w:sz="4" w:space="0" w:color="auto"/>
              <w:right w:val="dotted" w:sz="4" w:space="0" w:color="auto"/>
            </w:tcBorders>
          </w:tcPr>
          <w:p w14:paraId="73101F7E" w14:textId="77777777" w:rsidR="0033471F" w:rsidRDefault="00B43BEF">
            <w:pPr>
              <w:rPr>
                <w:rFonts w:cs="Arial"/>
                <w:sz w:val="20"/>
              </w:rPr>
            </w:pPr>
            <w:r w:rsidRPr="003C29CC">
              <w:rPr>
                <w:rFonts w:cs="Arial"/>
                <w:sz w:val="20"/>
              </w:rPr>
              <w:fldChar w:fldCharType="begin">
                <w:ffData>
                  <w:name w:val="Teksti1"/>
                  <w:enabled/>
                  <w:calcOnExit w:val="0"/>
                  <w:textInput/>
                </w:ffData>
              </w:fldChar>
            </w:r>
            <w:r w:rsidRPr="003C29CC">
              <w:rPr>
                <w:rFonts w:cs="Arial"/>
                <w:sz w:val="20"/>
              </w:rPr>
              <w:instrText xml:space="preserve"> FORMTEXT </w:instrText>
            </w:r>
            <w:r w:rsidRPr="003C29CC">
              <w:rPr>
                <w:rFonts w:cs="Arial"/>
                <w:sz w:val="20"/>
              </w:rPr>
            </w:r>
            <w:r w:rsidRPr="003C29CC">
              <w:rPr>
                <w:rFonts w:cs="Arial"/>
                <w:sz w:val="20"/>
              </w:rPr>
              <w:fldChar w:fldCharType="separate"/>
            </w:r>
            <w:r w:rsidRPr="003C29CC">
              <w:rPr>
                <w:rFonts w:cs="Arial"/>
                <w:noProof/>
                <w:sz w:val="20"/>
              </w:rPr>
              <w:t> </w:t>
            </w:r>
            <w:r w:rsidRPr="003C29CC">
              <w:rPr>
                <w:rFonts w:cs="Arial"/>
                <w:noProof/>
                <w:sz w:val="20"/>
              </w:rPr>
              <w:t> </w:t>
            </w:r>
            <w:r w:rsidRPr="003C29CC">
              <w:rPr>
                <w:rFonts w:cs="Arial"/>
                <w:noProof/>
                <w:sz w:val="20"/>
              </w:rPr>
              <w:t> </w:t>
            </w:r>
            <w:r w:rsidRPr="003C29CC">
              <w:rPr>
                <w:rFonts w:cs="Arial"/>
                <w:noProof/>
                <w:sz w:val="20"/>
              </w:rPr>
              <w:t> </w:t>
            </w:r>
            <w:r w:rsidRPr="003C29CC">
              <w:rPr>
                <w:rFonts w:cs="Arial"/>
                <w:noProof/>
                <w:sz w:val="20"/>
              </w:rPr>
              <w:t> </w:t>
            </w:r>
            <w:r w:rsidRPr="003C29CC">
              <w:rPr>
                <w:rFonts w:cs="Arial"/>
                <w:sz w:val="20"/>
              </w:rPr>
              <w:fldChar w:fldCharType="end"/>
            </w:r>
          </w:p>
        </w:tc>
        <w:tc>
          <w:tcPr>
            <w:tcW w:w="993" w:type="dxa"/>
            <w:tcBorders>
              <w:top w:val="dotted" w:sz="4" w:space="0" w:color="auto"/>
              <w:left w:val="dotted" w:sz="4" w:space="0" w:color="auto"/>
              <w:bottom w:val="dotted" w:sz="4" w:space="0" w:color="auto"/>
              <w:right w:val="dotted" w:sz="4" w:space="0" w:color="auto"/>
            </w:tcBorders>
          </w:tcPr>
          <w:p w14:paraId="4C952773" w14:textId="77777777" w:rsidR="0033471F" w:rsidRDefault="0033471F">
            <w:pPr>
              <w:rPr>
                <w:rFonts w:cs="Arial"/>
                <w:sz w:val="20"/>
              </w:rPr>
            </w:pPr>
            <w:r w:rsidRPr="003C29CC">
              <w:rPr>
                <w:rFonts w:cs="Arial"/>
                <w:sz w:val="20"/>
              </w:rPr>
              <w:fldChar w:fldCharType="begin">
                <w:ffData>
                  <w:name w:val="Teksti1"/>
                  <w:enabled/>
                  <w:calcOnExit w:val="0"/>
                  <w:textInput/>
                </w:ffData>
              </w:fldChar>
            </w:r>
            <w:r w:rsidRPr="003C29CC">
              <w:rPr>
                <w:rFonts w:cs="Arial"/>
                <w:sz w:val="20"/>
              </w:rPr>
              <w:instrText xml:space="preserve"> FORMTEXT </w:instrText>
            </w:r>
            <w:r w:rsidRPr="003C29CC">
              <w:rPr>
                <w:rFonts w:cs="Arial"/>
                <w:sz w:val="20"/>
              </w:rPr>
            </w:r>
            <w:r w:rsidRPr="003C29CC">
              <w:rPr>
                <w:rFonts w:cs="Arial"/>
                <w:sz w:val="20"/>
              </w:rPr>
              <w:fldChar w:fldCharType="separate"/>
            </w:r>
            <w:r w:rsidRPr="003C29CC">
              <w:rPr>
                <w:rFonts w:cs="Arial"/>
                <w:noProof/>
                <w:sz w:val="20"/>
              </w:rPr>
              <w:t> </w:t>
            </w:r>
            <w:r w:rsidRPr="003C29CC">
              <w:rPr>
                <w:rFonts w:cs="Arial"/>
                <w:noProof/>
                <w:sz w:val="20"/>
              </w:rPr>
              <w:t> </w:t>
            </w:r>
            <w:r w:rsidRPr="003C29CC">
              <w:rPr>
                <w:rFonts w:cs="Arial"/>
                <w:noProof/>
                <w:sz w:val="20"/>
              </w:rPr>
              <w:t> </w:t>
            </w:r>
            <w:r w:rsidRPr="003C29CC">
              <w:rPr>
                <w:rFonts w:cs="Arial"/>
                <w:noProof/>
                <w:sz w:val="20"/>
              </w:rPr>
              <w:t> </w:t>
            </w:r>
            <w:r w:rsidRPr="003C29CC">
              <w:rPr>
                <w:rFonts w:cs="Arial"/>
                <w:noProof/>
                <w:sz w:val="20"/>
              </w:rPr>
              <w:t> </w:t>
            </w:r>
            <w:r w:rsidRPr="003C29CC">
              <w:rPr>
                <w:rFonts w:cs="Arial"/>
                <w:sz w:val="20"/>
              </w:rPr>
              <w:fldChar w:fldCharType="end"/>
            </w:r>
          </w:p>
        </w:tc>
        <w:tc>
          <w:tcPr>
            <w:tcW w:w="992" w:type="dxa"/>
            <w:tcBorders>
              <w:top w:val="dotted" w:sz="4" w:space="0" w:color="auto"/>
              <w:left w:val="dotted" w:sz="4" w:space="0" w:color="auto"/>
              <w:bottom w:val="dotted" w:sz="4" w:space="0" w:color="auto"/>
              <w:right w:val="dotted" w:sz="4" w:space="0" w:color="auto"/>
            </w:tcBorders>
          </w:tcPr>
          <w:p w14:paraId="1117383A" w14:textId="77777777" w:rsidR="0033471F" w:rsidRDefault="0033471F">
            <w:pPr>
              <w:rPr>
                <w:rFonts w:cs="Arial"/>
                <w:sz w:val="20"/>
              </w:rPr>
            </w:pPr>
            <w:r w:rsidRPr="003C29CC">
              <w:rPr>
                <w:rFonts w:cs="Arial"/>
                <w:sz w:val="20"/>
              </w:rPr>
              <w:fldChar w:fldCharType="begin">
                <w:ffData>
                  <w:name w:val="Teksti1"/>
                  <w:enabled/>
                  <w:calcOnExit w:val="0"/>
                  <w:textInput/>
                </w:ffData>
              </w:fldChar>
            </w:r>
            <w:r w:rsidRPr="003C29CC">
              <w:rPr>
                <w:rFonts w:cs="Arial"/>
                <w:sz w:val="20"/>
              </w:rPr>
              <w:instrText xml:space="preserve"> FORMTEXT </w:instrText>
            </w:r>
            <w:r w:rsidRPr="003C29CC">
              <w:rPr>
                <w:rFonts w:cs="Arial"/>
                <w:sz w:val="20"/>
              </w:rPr>
            </w:r>
            <w:r w:rsidRPr="003C29CC">
              <w:rPr>
                <w:rFonts w:cs="Arial"/>
                <w:sz w:val="20"/>
              </w:rPr>
              <w:fldChar w:fldCharType="separate"/>
            </w:r>
            <w:r w:rsidRPr="003C29CC">
              <w:rPr>
                <w:rFonts w:cs="Arial"/>
                <w:noProof/>
                <w:sz w:val="20"/>
              </w:rPr>
              <w:t> </w:t>
            </w:r>
            <w:r w:rsidRPr="003C29CC">
              <w:rPr>
                <w:rFonts w:cs="Arial"/>
                <w:noProof/>
                <w:sz w:val="20"/>
              </w:rPr>
              <w:t> </w:t>
            </w:r>
            <w:r w:rsidRPr="003C29CC">
              <w:rPr>
                <w:rFonts w:cs="Arial"/>
                <w:noProof/>
                <w:sz w:val="20"/>
              </w:rPr>
              <w:t> </w:t>
            </w:r>
            <w:r w:rsidRPr="003C29CC">
              <w:rPr>
                <w:rFonts w:cs="Arial"/>
                <w:noProof/>
                <w:sz w:val="20"/>
              </w:rPr>
              <w:t> </w:t>
            </w:r>
            <w:r w:rsidRPr="003C29CC">
              <w:rPr>
                <w:rFonts w:cs="Arial"/>
                <w:noProof/>
                <w:sz w:val="20"/>
              </w:rPr>
              <w:t> </w:t>
            </w:r>
            <w:r w:rsidRPr="003C29CC">
              <w:rPr>
                <w:rFonts w:cs="Arial"/>
                <w:sz w:val="20"/>
              </w:rPr>
              <w:fldChar w:fldCharType="end"/>
            </w:r>
          </w:p>
        </w:tc>
        <w:tc>
          <w:tcPr>
            <w:tcW w:w="992" w:type="dxa"/>
            <w:tcBorders>
              <w:top w:val="dotted" w:sz="4" w:space="0" w:color="auto"/>
              <w:left w:val="dotted" w:sz="4" w:space="0" w:color="auto"/>
              <w:bottom w:val="dotted" w:sz="4" w:space="0" w:color="auto"/>
            </w:tcBorders>
          </w:tcPr>
          <w:p w14:paraId="42D4CD8E" w14:textId="77777777" w:rsidR="0033471F" w:rsidRDefault="0033471F">
            <w:pPr>
              <w:rPr>
                <w:rFonts w:cs="Arial"/>
                <w:sz w:val="20"/>
              </w:rPr>
            </w:pPr>
            <w:r w:rsidRPr="003C29CC">
              <w:rPr>
                <w:rFonts w:cs="Arial"/>
                <w:sz w:val="20"/>
              </w:rPr>
              <w:fldChar w:fldCharType="begin">
                <w:ffData>
                  <w:name w:val="Teksti1"/>
                  <w:enabled/>
                  <w:calcOnExit w:val="0"/>
                  <w:textInput/>
                </w:ffData>
              </w:fldChar>
            </w:r>
            <w:r w:rsidRPr="003C29CC">
              <w:rPr>
                <w:rFonts w:cs="Arial"/>
                <w:sz w:val="20"/>
              </w:rPr>
              <w:instrText xml:space="preserve"> FORMTEXT </w:instrText>
            </w:r>
            <w:r w:rsidRPr="003C29CC">
              <w:rPr>
                <w:rFonts w:cs="Arial"/>
                <w:sz w:val="20"/>
              </w:rPr>
            </w:r>
            <w:r w:rsidRPr="003C29CC">
              <w:rPr>
                <w:rFonts w:cs="Arial"/>
                <w:sz w:val="20"/>
              </w:rPr>
              <w:fldChar w:fldCharType="separate"/>
            </w:r>
            <w:r w:rsidRPr="003C29CC">
              <w:rPr>
                <w:rFonts w:cs="Arial"/>
                <w:noProof/>
                <w:sz w:val="20"/>
              </w:rPr>
              <w:t> </w:t>
            </w:r>
            <w:r w:rsidRPr="003C29CC">
              <w:rPr>
                <w:rFonts w:cs="Arial"/>
                <w:noProof/>
                <w:sz w:val="20"/>
              </w:rPr>
              <w:t> </w:t>
            </w:r>
            <w:r w:rsidRPr="003C29CC">
              <w:rPr>
                <w:rFonts w:cs="Arial"/>
                <w:noProof/>
                <w:sz w:val="20"/>
              </w:rPr>
              <w:t> </w:t>
            </w:r>
            <w:r w:rsidRPr="003C29CC">
              <w:rPr>
                <w:rFonts w:cs="Arial"/>
                <w:noProof/>
                <w:sz w:val="20"/>
              </w:rPr>
              <w:t> </w:t>
            </w:r>
            <w:r w:rsidRPr="003C29CC">
              <w:rPr>
                <w:rFonts w:cs="Arial"/>
                <w:noProof/>
                <w:sz w:val="20"/>
              </w:rPr>
              <w:t> </w:t>
            </w:r>
            <w:r w:rsidRPr="003C29CC">
              <w:rPr>
                <w:rFonts w:cs="Arial"/>
                <w:sz w:val="20"/>
              </w:rPr>
              <w:fldChar w:fldCharType="end"/>
            </w:r>
          </w:p>
        </w:tc>
      </w:tr>
      <w:tr w:rsidR="0033471F" w:rsidRPr="003C29CC" w14:paraId="1ADBD4F5" w14:textId="77777777" w:rsidTr="0026056A">
        <w:trPr>
          <w:cantSplit/>
          <w:trHeight w:val="284"/>
        </w:trPr>
        <w:tc>
          <w:tcPr>
            <w:tcW w:w="3297" w:type="dxa"/>
            <w:vMerge/>
            <w:tcBorders>
              <w:left w:val="single" w:sz="4" w:space="0" w:color="auto"/>
              <w:bottom w:val="dotted" w:sz="4" w:space="0" w:color="auto"/>
              <w:right w:val="dotted" w:sz="4" w:space="0" w:color="auto"/>
            </w:tcBorders>
            <w:shd w:val="clear" w:color="auto" w:fill="DEEAF6" w:themeFill="accent5" w:themeFillTint="33"/>
          </w:tcPr>
          <w:p w14:paraId="0EF3D7FB" w14:textId="77777777" w:rsidR="0033471F" w:rsidRPr="00945EAA" w:rsidRDefault="0033471F" w:rsidP="00945EAA">
            <w:pPr>
              <w:rPr>
                <w:rFonts w:cs="Arial"/>
                <w:b/>
                <w:sz w:val="20"/>
              </w:rPr>
            </w:pPr>
          </w:p>
        </w:tc>
        <w:tc>
          <w:tcPr>
            <w:tcW w:w="3675" w:type="dxa"/>
            <w:tcBorders>
              <w:top w:val="dotted" w:sz="4" w:space="0" w:color="auto"/>
              <w:left w:val="dotted" w:sz="4" w:space="0" w:color="auto"/>
              <w:bottom w:val="dotted" w:sz="4" w:space="0" w:color="auto"/>
              <w:right w:val="dotted" w:sz="4" w:space="0" w:color="auto"/>
            </w:tcBorders>
          </w:tcPr>
          <w:p w14:paraId="3BB1685D" w14:textId="77777777" w:rsidR="0033471F" w:rsidRDefault="0026056A" w:rsidP="00B43BEF">
            <w:pPr>
              <w:rPr>
                <w:rFonts w:cs="Arial"/>
                <w:sz w:val="20"/>
              </w:rPr>
            </w:pPr>
            <w:r>
              <w:rPr>
                <w:rFonts w:cs="Arial"/>
                <w:sz w:val="20"/>
              </w:rPr>
              <w:t xml:space="preserve">Muu </w:t>
            </w:r>
            <w:r w:rsidR="00DA2076">
              <w:rPr>
                <w:rFonts w:cs="Arial"/>
                <w:sz w:val="20"/>
              </w:rPr>
              <w:t xml:space="preserve">henkilöstö </w:t>
            </w:r>
            <w:r w:rsidR="00151A51">
              <w:rPr>
                <w:rFonts w:cs="Arial"/>
                <w:sz w:val="20"/>
              </w:rPr>
              <w:t>(</w:t>
            </w:r>
            <w:proofErr w:type="spellStart"/>
            <w:r w:rsidR="00151A51">
              <w:rPr>
                <w:rFonts w:cs="Arial"/>
                <w:sz w:val="20"/>
              </w:rPr>
              <w:t>esim.sosionomi</w:t>
            </w:r>
            <w:proofErr w:type="spellEnd"/>
            <w:r w:rsidR="00151A51">
              <w:rPr>
                <w:rFonts w:cs="Arial"/>
                <w:sz w:val="20"/>
              </w:rPr>
              <w:t xml:space="preserve">, </w:t>
            </w:r>
            <w:proofErr w:type="spellStart"/>
            <w:r w:rsidR="00151A51">
              <w:rPr>
                <w:rFonts w:cs="Arial"/>
                <w:sz w:val="20"/>
              </w:rPr>
              <w:t>geronomi</w:t>
            </w:r>
            <w:proofErr w:type="spellEnd"/>
            <w:r w:rsidR="00151A51">
              <w:rPr>
                <w:rFonts w:cs="Arial"/>
                <w:sz w:val="20"/>
              </w:rPr>
              <w:t>)</w:t>
            </w:r>
            <w:r w:rsidR="00B43BEF" w:rsidRPr="003C29CC">
              <w:rPr>
                <w:rFonts w:cs="Arial"/>
                <w:sz w:val="20"/>
              </w:rPr>
              <w:fldChar w:fldCharType="begin">
                <w:ffData>
                  <w:name w:val="Teksti1"/>
                  <w:enabled/>
                  <w:calcOnExit w:val="0"/>
                  <w:textInput/>
                </w:ffData>
              </w:fldChar>
            </w:r>
            <w:r w:rsidR="00B43BEF" w:rsidRPr="003C29CC">
              <w:rPr>
                <w:rFonts w:cs="Arial"/>
                <w:sz w:val="20"/>
              </w:rPr>
              <w:instrText xml:space="preserve"> FORMTEXT </w:instrText>
            </w:r>
            <w:r w:rsidR="00B43BEF" w:rsidRPr="003C29CC">
              <w:rPr>
                <w:rFonts w:cs="Arial"/>
                <w:sz w:val="20"/>
              </w:rPr>
            </w:r>
            <w:r w:rsidR="00B43BEF" w:rsidRPr="003C29CC">
              <w:rPr>
                <w:rFonts w:cs="Arial"/>
                <w:sz w:val="20"/>
              </w:rPr>
              <w:fldChar w:fldCharType="separate"/>
            </w:r>
            <w:r w:rsidR="00B43BEF" w:rsidRPr="003C29CC">
              <w:rPr>
                <w:rFonts w:cs="Arial"/>
                <w:noProof/>
                <w:sz w:val="20"/>
              </w:rPr>
              <w:t> </w:t>
            </w:r>
            <w:r w:rsidR="00B43BEF" w:rsidRPr="003C29CC">
              <w:rPr>
                <w:rFonts w:cs="Arial"/>
                <w:noProof/>
                <w:sz w:val="20"/>
              </w:rPr>
              <w:t> </w:t>
            </w:r>
            <w:r w:rsidR="00B43BEF" w:rsidRPr="003C29CC">
              <w:rPr>
                <w:rFonts w:cs="Arial"/>
                <w:noProof/>
                <w:sz w:val="20"/>
              </w:rPr>
              <w:t> </w:t>
            </w:r>
            <w:r w:rsidR="00B43BEF" w:rsidRPr="003C29CC">
              <w:rPr>
                <w:rFonts w:cs="Arial"/>
                <w:noProof/>
                <w:sz w:val="20"/>
              </w:rPr>
              <w:t> </w:t>
            </w:r>
            <w:r w:rsidR="00B43BEF" w:rsidRPr="003C29CC">
              <w:rPr>
                <w:rFonts w:cs="Arial"/>
                <w:noProof/>
                <w:sz w:val="20"/>
              </w:rPr>
              <w:t> </w:t>
            </w:r>
            <w:r w:rsidR="00B43BEF" w:rsidRPr="003C29CC">
              <w:rPr>
                <w:rFonts w:cs="Arial"/>
                <w:sz w:val="20"/>
              </w:rPr>
              <w:fldChar w:fldCharType="end"/>
            </w:r>
          </w:p>
        </w:tc>
        <w:tc>
          <w:tcPr>
            <w:tcW w:w="992" w:type="dxa"/>
            <w:tcBorders>
              <w:top w:val="dotted" w:sz="4" w:space="0" w:color="auto"/>
              <w:left w:val="dotted" w:sz="4" w:space="0" w:color="auto"/>
              <w:bottom w:val="dotted" w:sz="4" w:space="0" w:color="auto"/>
              <w:right w:val="dotted" w:sz="4" w:space="0" w:color="auto"/>
            </w:tcBorders>
          </w:tcPr>
          <w:p w14:paraId="1FFD89C2" w14:textId="77777777" w:rsidR="0033471F" w:rsidRPr="00B43BEF" w:rsidRDefault="00B43BEF">
            <w:pPr>
              <w:rPr>
                <w:rFonts w:cs="Arial"/>
                <w:b/>
                <w:sz w:val="20"/>
              </w:rPr>
            </w:pPr>
            <w:r w:rsidRPr="003C29CC">
              <w:rPr>
                <w:rFonts w:cs="Arial"/>
                <w:sz w:val="20"/>
              </w:rPr>
              <w:fldChar w:fldCharType="begin">
                <w:ffData>
                  <w:name w:val="Teksti1"/>
                  <w:enabled/>
                  <w:calcOnExit w:val="0"/>
                  <w:textInput/>
                </w:ffData>
              </w:fldChar>
            </w:r>
            <w:r w:rsidRPr="003C29CC">
              <w:rPr>
                <w:rFonts w:cs="Arial"/>
                <w:sz w:val="20"/>
              </w:rPr>
              <w:instrText xml:space="preserve"> FORMTEXT </w:instrText>
            </w:r>
            <w:r w:rsidRPr="003C29CC">
              <w:rPr>
                <w:rFonts w:cs="Arial"/>
                <w:sz w:val="20"/>
              </w:rPr>
            </w:r>
            <w:r w:rsidRPr="003C29CC">
              <w:rPr>
                <w:rFonts w:cs="Arial"/>
                <w:sz w:val="20"/>
              </w:rPr>
              <w:fldChar w:fldCharType="separate"/>
            </w:r>
            <w:r w:rsidRPr="003C29CC">
              <w:rPr>
                <w:rFonts w:cs="Arial"/>
                <w:noProof/>
                <w:sz w:val="20"/>
              </w:rPr>
              <w:t> </w:t>
            </w:r>
            <w:r w:rsidRPr="003C29CC">
              <w:rPr>
                <w:rFonts w:cs="Arial"/>
                <w:noProof/>
                <w:sz w:val="20"/>
              </w:rPr>
              <w:t> </w:t>
            </w:r>
            <w:r w:rsidRPr="003C29CC">
              <w:rPr>
                <w:rFonts w:cs="Arial"/>
                <w:noProof/>
                <w:sz w:val="20"/>
              </w:rPr>
              <w:t> </w:t>
            </w:r>
            <w:r w:rsidRPr="003C29CC">
              <w:rPr>
                <w:rFonts w:cs="Arial"/>
                <w:noProof/>
                <w:sz w:val="20"/>
              </w:rPr>
              <w:t> </w:t>
            </w:r>
            <w:r w:rsidRPr="003C29CC">
              <w:rPr>
                <w:rFonts w:cs="Arial"/>
                <w:noProof/>
                <w:sz w:val="20"/>
              </w:rPr>
              <w:t> </w:t>
            </w:r>
            <w:r w:rsidRPr="003C29CC">
              <w:rPr>
                <w:rFonts w:cs="Arial"/>
                <w:sz w:val="20"/>
              </w:rPr>
              <w:fldChar w:fldCharType="end"/>
            </w:r>
          </w:p>
        </w:tc>
        <w:tc>
          <w:tcPr>
            <w:tcW w:w="993" w:type="dxa"/>
            <w:tcBorders>
              <w:top w:val="dotted" w:sz="4" w:space="0" w:color="auto"/>
              <w:left w:val="dotted" w:sz="4" w:space="0" w:color="auto"/>
              <w:bottom w:val="dotted" w:sz="4" w:space="0" w:color="auto"/>
              <w:right w:val="dotted" w:sz="4" w:space="0" w:color="auto"/>
            </w:tcBorders>
          </w:tcPr>
          <w:p w14:paraId="5C9AA660" w14:textId="77777777" w:rsidR="0033471F" w:rsidRDefault="0033471F">
            <w:pPr>
              <w:rPr>
                <w:rFonts w:cs="Arial"/>
                <w:sz w:val="20"/>
              </w:rPr>
            </w:pPr>
            <w:r w:rsidRPr="003C29CC">
              <w:rPr>
                <w:rFonts w:cs="Arial"/>
                <w:sz w:val="20"/>
              </w:rPr>
              <w:fldChar w:fldCharType="begin">
                <w:ffData>
                  <w:name w:val="Teksti1"/>
                  <w:enabled/>
                  <w:calcOnExit w:val="0"/>
                  <w:textInput/>
                </w:ffData>
              </w:fldChar>
            </w:r>
            <w:r w:rsidRPr="003C29CC">
              <w:rPr>
                <w:rFonts w:cs="Arial"/>
                <w:sz w:val="20"/>
              </w:rPr>
              <w:instrText xml:space="preserve"> FORMTEXT </w:instrText>
            </w:r>
            <w:r w:rsidRPr="003C29CC">
              <w:rPr>
                <w:rFonts w:cs="Arial"/>
                <w:sz w:val="20"/>
              </w:rPr>
            </w:r>
            <w:r w:rsidRPr="003C29CC">
              <w:rPr>
                <w:rFonts w:cs="Arial"/>
                <w:sz w:val="20"/>
              </w:rPr>
              <w:fldChar w:fldCharType="separate"/>
            </w:r>
            <w:r w:rsidRPr="003C29CC">
              <w:rPr>
                <w:rFonts w:cs="Arial"/>
                <w:noProof/>
                <w:sz w:val="20"/>
              </w:rPr>
              <w:t> </w:t>
            </w:r>
            <w:r w:rsidRPr="003C29CC">
              <w:rPr>
                <w:rFonts w:cs="Arial"/>
                <w:noProof/>
                <w:sz w:val="20"/>
              </w:rPr>
              <w:t> </w:t>
            </w:r>
            <w:r w:rsidRPr="003C29CC">
              <w:rPr>
                <w:rFonts w:cs="Arial"/>
                <w:noProof/>
                <w:sz w:val="20"/>
              </w:rPr>
              <w:t> </w:t>
            </w:r>
            <w:r w:rsidRPr="003C29CC">
              <w:rPr>
                <w:rFonts w:cs="Arial"/>
                <w:noProof/>
                <w:sz w:val="20"/>
              </w:rPr>
              <w:t> </w:t>
            </w:r>
            <w:r w:rsidRPr="003C29CC">
              <w:rPr>
                <w:rFonts w:cs="Arial"/>
                <w:noProof/>
                <w:sz w:val="20"/>
              </w:rPr>
              <w:t> </w:t>
            </w:r>
            <w:r w:rsidRPr="003C29CC">
              <w:rPr>
                <w:rFonts w:cs="Arial"/>
                <w:sz w:val="20"/>
              </w:rPr>
              <w:fldChar w:fldCharType="end"/>
            </w:r>
          </w:p>
        </w:tc>
        <w:tc>
          <w:tcPr>
            <w:tcW w:w="992" w:type="dxa"/>
            <w:tcBorders>
              <w:top w:val="dotted" w:sz="4" w:space="0" w:color="auto"/>
              <w:left w:val="dotted" w:sz="4" w:space="0" w:color="auto"/>
              <w:bottom w:val="dotted" w:sz="4" w:space="0" w:color="auto"/>
              <w:right w:val="dotted" w:sz="4" w:space="0" w:color="auto"/>
            </w:tcBorders>
          </w:tcPr>
          <w:p w14:paraId="33ED94FB" w14:textId="77777777" w:rsidR="0033471F" w:rsidRDefault="0033471F">
            <w:pPr>
              <w:rPr>
                <w:rFonts w:cs="Arial"/>
                <w:sz w:val="20"/>
              </w:rPr>
            </w:pPr>
            <w:r w:rsidRPr="003C29CC">
              <w:rPr>
                <w:rFonts w:cs="Arial"/>
                <w:sz w:val="20"/>
              </w:rPr>
              <w:fldChar w:fldCharType="begin">
                <w:ffData>
                  <w:name w:val="Teksti1"/>
                  <w:enabled/>
                  <w:calcOnExit w:val="0"/>
                  <w:textInput/>
                </w:ffData>
              </w:fldChar>
            </w:r>
            <w:r w:rsidRPr="003C29CC">
              <w:rPr>
                <w:rFonts w:cs="Arial"/>
                <w:sz w:val="20"/>
              </w:rPr>
              <w:instrText xml:space="preserve"> FORMTEXT </w:instrText>
            </w:r>
            <w:r w:rsidRPr="003C29CC">
              <w:rPr>
                <w:rFonts w:cs="Arial"/>
                <w:sz w:val="20"/>
              </w:rPr>
            </w:r>
            <w:r w:rsidRPr="003C29CC">
              <w:rPr>
                <w:rFonts w:cs="Arial"/>
                <w:sz w:val="20"/>
              </w:rPr>
              <w:fldChar w:fldCharType="separate"/>
            </w:r>
            <w:r w:rsidRPr="003C29CC">
              <w:rPr>
                <w:rFonts w:cs="Arial"/>
                <w:noProof/>
                <w:sz w:val="20"/>
              </w:rPr>
              <w:t> </w:t>
            </w:r>
            <w:r w:rsidRPr="003C29CC">
              <w:rPr>
                <w:rFonts w:cs="Arial"/>
                <w:noProof/>
                <w:sz w:val="20"/>
              </w:rPr>
              <w:t> </w:t>
            </w:r>
            <w:r w:rsidRPr="003C29CC">
              <w:rPr>
                <w:rFonts w:cs="Arial"/>
                <w:noProof/>
                <w:sz w:val="20"/>
              </w:rPr>
              <w:t> </w:t>
            </w:r>
            <w:r w:rsidRPr="003C29CC">
              <w:rPr>
                <w:rFonts w:cs="Arial"/>
                <w:noProof/>
                <w:sz w:val="20"/>
              </w:rPr>
              <w:t> </w:t>
            </w:r>
            <w:r w:rsidRPr="003C29CC">
              <w:rPr>
                <w:rFonts w:cs="Arial"/>
                <w:noProof/>
                <w:sz w:val="20"/>
              </w:rPr>
              <w:t> </w:t>
            </w:r>
            <w:r w:rsidRPr="003C29CC">
              <w:rPr>
                <w:rFonts w:cs="Arial"/>
                <w:sz w:val="20"/>
              </w:rPr>
              <w:fldChar w:fldCharType="end"/>
            </w:r>
          </w:p>
        </w:tc>
        <w:tc>
          <w:tcPr>
            <w:tcW w:w="992" w:type="dxa"/>
            <w:tcBorders>
              <w:top w:val="dotted" w:sz="4" w:space="0" w:color="auto"/>
              <w:left w:val="dotted" w:sz="4" w:space="0" w:color="auto"/>
              <w:bottom w:val="dotted" w:sz="4" w:space="0" w:color="auto"/>
            </w:tcBorders>
          </w:tcPr>
          <w:p w14:paraId="3C792E6F" w14:textId="77777777" w:rsidR="0033471F" w:rsidRDefault="0033471F">
            <w:pPr>
              <w:rPr>
                <w:rFonts w:cs="Arial"/>
                <w:sz w:val="20"/>
              </w:rPr>
            </w:pPr>
            <w:r w:rsidRPr="003C29CC">
              <w:rPr>
                <w:rFonts w:cs="Arial"/>
                <w:sz w:val="20"/>
              </w:rPr>
              <w:fldChar w:fldCharType="begin">
                <w:ffData>
                  <w:name w:val="Teksti1"/>
                  <w:enabled/>
                  <w:calcOnExit w:val="0"/>
                  <w:textInput/>
                </w:ffData>
              </w:fldChar>
            </w:r>
            <w:r w:rsidRPr="003C29CC">
              <w:rPr>
                <w:rFonts w:cs="Arial"/>
                <w:sz w:val="20"/>
              </w:rPr>
              <w:instrText xml:space="preserve"> FORMTEXT </w:instrText>
            </w:r>
            <w:r w:rsidRPr="003C29CC">
              <w:rPr>
                <w:rFonts w:cs="Arial"/>
                <w:sz w:val="20"/>
              </w:rPr>
            </w:r>
            <w:r w:rsidRPr="003C29CC">
              <w:rPr>
                <w:rFonts w:cs="Arial"/>
                <w:sz w:val="20"/>
              </w:rPr>
              <w:fldChar w:fldCharType="separate"/>
            </w:r>
            <w:r w:rsidRPr="003C29CC">
              <w:rPr>
                <w:rFonts w:cs="Arial"/>
                <w:noProof/>
                <w:sz w:val="20"/>
              </w:rPr>
              <w:t> </w:t>
            </w:r>
            <w:r w:rsidRPr="003C29CC">
              <w:rPr>
                <w:rFonts w:cs="Arial"/>
                <w:noProof/>
                <w:sz w:val="20"/>
              </w:rPr>
              <w:t> </w:t>
            </w:r>
            <w:r w:rsidRPr="003C29CC">
              <w:rPr>
                <w:rFonts w:cs="Arial"/>
                <w:noProof/>
                <w:sz w:val="20"/>
              </w:rPr>
              <w:t> </w:t>
            </w:r>
            <w:r w:rsidRPr="003C29CC">
              <w:rPr>
                <w:rFonts w:cs="Arial"/>
                <w:noProof/>
                <w:sz w:val="20"/>
              </w:rPr>
              <w:t> </w:t>
            </w:r>
            <w:r w:rsidRPr="003C29CC">
              <w:rPr>
                <w:rFonts w:cs="Arial"/>
                <w:noProof/>
                <w:sz w:val="20"/>
              </w:rPr>
              <w:t> </w:t>
            </w:r>
            <w:r w:rsidRPr="003C29CC">
              <w:rPr>
                <w:rFonts w:cs="Arial"/>
                <w:sz w:val="20"/>
              </w:rPr>
              <w:fldChar w:fldCharType="end"/>
            </w:r>
          </w:p>
          <w:p w14:paraId="0FF73C95" w14:textId="77777777" w:rsidR="0026056A" w:rsidRDefault="0026056A">
            <w:pPr>
              <w:rPr>
                <w:rFonts w:cs="Arial"/>
                <w:sz w:val="20"/>
              </w:rPr>
            </w:pPr>
          </w:p>
        </w:tc>
      </w:tr>
      <w:tr w:rsidR="00282A19" w:rsidRPr="003C29CC" w14:paraId="05818C5F" w14:textId="77777777" w:rsidTr="00192628">
        <w:trPr>
          <w:cantSplit/>
          <w:trHeight w:val="510"/>
        </w:trPr>
        <w:tc>
          <w:tcPr>
            <w:tcW w:w="3297" w:type="dxa"/>
            <w:tcBorders>
              <w:top w:val="dotted" w:sz="4" w:space="0" w:color="auto"/>
              <w:left w:val="single" w:sz="4" w:space="0" w:color="auto"/>
              <w:bottom w:val="dotted" w:sz="4" w:space="0" w:color="auto"/>
              <w:right w:val="dotted" w:sz="4" w:space="0" w:color="auto"/>
            </w:tcBorders>
            <w:shd w:val="clear" w:color="auto" w:fill="DEEAF6" w:themeFill="accent5" w:themeFillTint="33"/>
          </w:tcPr>
          <w:p w14:paraId="7E8570A6" w14:textId="77777777" w:rsidR="00282A19" w:rsidRDefault="00005394" w:rsidP="003C29CC">
            <w:pPr>
              <w:rPr>
                <w:rFonts w:cs="Arial"/>
                <w:b/>
                <w:sz w:val="20"/>
              </w:rPr>
            </w:pPr>
            <w:r w:rsidRPr="003C29CC">
              <w:rPr>
                <w:rFonts w:cs="Arial"/>
                <w:b/>
                <w:sz w:val="20"/>
              </w:rPr>
              <w:lastRenderedPageBreak/>
              <w:t>Sijaiset</w:t>
            </w:r>
            <w:r w:rsidR="00282A19" w:rsidRPr="003C29CC">
              <w:rPr>
                <w:rFonts w:cs="Arial"/>
                <w:b/>
                <w:sz w:val="20"/>
              </w:rPr>
              <w:t xml:space="preserve"> </w:t>
            </w:r>
          </w:p>
          <w:p w14:paraId="603F929A" w14:textId="77777777" w:rsidR="00812A13" w:rsidRDefault="00800D34" w:rsidP="003C29CC">
            <w:pPr>
              <w:rPr>
                <w:rFonts w:cs="Arial"/>
                <w:sz w:val="20"/>
              </w:rPr>
            </w:pPr>
            <w:r>
              <w:rPr>
                <w:rFonts w:cs="Arial"/>
                <w:sz w:val="20"/>
              </w:rPr>
              <w:t xml:space="preserve">(mitä kautta hankitaan, ovatko vakituisia, </w:t>
            </w:r>
            <w:r w:rsidR="00812A13" w:rsidRPr="004734C0">
              <w:rPr>
                <w:rFonts w:cs="Arial"/>
                <w:sz w:val="20"/>
              </w:rPr>
              <w:t>kuinka paljon tarvitaan</w:t>
            </w:r>
            <w:r>
              <w:rPr>
                <w:rFonts w:cs="Arial"/>
                <w:sz w:val="20"/>
              </w:rPr>
              <w:t>)</w:t>
            </w:r>
          </w:p>
          <w:p w14:paraId="01E8195B" w14:textId="77777777" w:rsidR="006B0829" w:rsidRDefault="006B0829" w:rsidP="003C29CC">
            <w:pPr>
              <w:rPr>
                <w:rFonts w:cs="Arial"/>
                <w:sz w:val="20"/>
              </w:rPr>
            </w:pPr>
          </w:p>
          <w:p w14:paraId="402171C1" w14:textId="77777777" w:rsidR="006B0829" w:rsidRPr="00800D34" w:rsidRDefault="006B0829" w:rsidP="003C29CC">
            <w:pPr>
              <w:rPr>
                <w:rFonts w:cs="Arial"/>
                <w:sz w:val="20"/>
              </w:rPr>
            </w:pPr>
          </w:p>
        </w:tc>
        <w:tc>
          <w:tcPr>
            <w:tcW w:w="7644" w:type="dxa"/>
            <w:gridSpan w:val="5"/>
            <w:tcBorders>
              <w:top w:val="dotted" w:sz="4" w:space="0" w:color="auto"/>
              <w:left w:val="dotted" w:sz="4" w:space="0" w:color="auto"/>
              <w:bottom w:val="dotted" w:sz="4" w:space="0" w:color="auto"/>
            </w:tcBorders>
          </w:tcPr>
          <w:p w14:paraId="5E15CDB5" w14:textId="303924C0" w:rsidR="00DC7E80" w:rsidRPr="003C29CC" w:rsidRDefault="00756D8D" w:rsidP="00B43BEF">
            <w:pPr>
              <w:rPr>
                <w:rFonts w:cs="Arial"/>
                <w:sz w:val="20"/>
              </w:rPr>
            </w:pPr>
            <w:r w:rsidRPr="001C3DF1">
              <w:rPr>
                <w:rFonts w:cs="Arial"/>
                <w:sz w:val="20"/>
              </w:rPr>
              <w:t xml:space="preserve">Mainiokoti </w:t>
            </w:r>
            <w:r w:rsidR="00384A4A" w:rsidRPr="001C3DF1">
              <w:rPr>
                <w:rFonts w:cs="Arial"/>
                <w:sz w:val="20"/>
              </w:rPr>
              <w:t>Käpylässä on useita pitkäaikai</w:t>
            </w:r>
            <w:r w:rsidR="00977166" w:rsidRPr="001C3DF1">
              <w:rPr>
                <w:rFonts w:cs="Arial"/>
                <w:sz w:val="20"/>
              </w:rPr>
              <w:t>sia,</w:t>
            </w:r>
            <w:r w:rsidRPr="001C3DF1">
              <w:rPr>
                <w:rFonts w:cs="Arial"/>
                <w:sz w:val="20"/>
              </w:rPr>
              <w:t xml:space="preserve"> omia sijaisia</w:t>
            </w:r>
            <w:r w:rsidR="00A525BB" w:rsidRPr="001C3DF1">
              <w:rPr>
                <w:rFonts w:cs="Arial"/>
                <w:sz w:val="20"/>
              </w:rPr>
              <w:t xml:space="preserve">. </w:t>
            </w:r>
            <w:r w:rsidRPr="001C3DF1">
              <w:rPr>
                <w:rFonts w:cs="Arial"/>
                <w:sz w:val="20"/>
              </w:rPr>
              <w:t>Lisäksi s</w:t>
            </w:r>
            <w:r w:rsidR="005D04C1" w:rsidRPr="001C3DF1">
              <w:rPr>
                <w:rFonts w:cs="Arial"/>
                <w:sz w:val="20"/>
              </w:rPr>
              <w:t xml:space="preserve">ijaisia vuokrataan Mehiläisen kotipalvelun sekä AarniHealth- yrityksen kautta, jolla on sopimus Mehiläisen </w:t>
            </w:r>
            <w:proofErr w:type="spellStart"/>
            <w:r w:rsidR="005D04C1" w:rsidRPr="001C3DF1">
              <w:rPr>
                <w:rFonts w:cs="Arial"/>
                <w:sz w:val="20"/>
              </w:rPr>
              <w:t>kanssa.Sijaisten</w:t>
            </w:r>
            <w:proofErr w:type="spellEnd"/>
            <w:r w:rsidR="005D04C1" w:rsidRPr="001C3DF1">
              <w:rPr>
                <w:rFonts w:cs="Arial"/>
                <w:sz w:val="20"/>
              </w:rPr>
              <w:t xml:space="preserve"> lääkehoitoluvat ja tieto </w:t>
            </w:r>
            <w:r w:rsidR="004A5CEE" w:rsidRPr="001C3DF1">
              <w:rPr>
                <w:rFonts w:cs="Arial"/>
                <w:sz w:val="20"/>
              </w:rPr>
              <w:t>heidän taustoistaan on yksikönjohtajalla.</w:t>
            </w:r>
          </w:p>
        </w:tc>
      </w:tr>
      <w:tr w:rsidR="00282A19" w:rsidRPr="003C29CC" w14:paraId="4A947E06" w14:textId="77777777" w:rsidTr="00192628">
        <w:trPr>
          <w:cantSplit/>
          <w:trHeight w:val="624"/>
        </w:trPr>
        <w:tc>
          <w:tcPr>
            <w:tcW w:w="3297" w:type="dxa"/>
            <w:tcBorders>
              <w:top w:val="dotted" w:sz="4" w:space="0" w:color="auto"/>
              <w:left w:val="single" w:sz="4" w:space="0" w:color="auto"/>
              <w:bottom w:val="dotted" w:sz="4" w:space="0" w:color="auto"/>
              <w:right w:val="dotted" w:sz="4" w:space="0" w:color="auto"/>
            </w:tcBorders>
            <w:shd w:val="clear" w:color="auto" w:fill="DEEAF6" w:themeFill="accent5" w:themeFillTint="33"/>
          </w:tcPr>
          <w:p w14:paraId="55F2D667" w14:textId="77777777" w:rsidR="00282A19" w:rsidRPr="003C29CC" w:rsidRDefault="00005394" w:rsidP="003C29CC">
            <w:pPr>
              <w:rPr>
                <w:rFonts w:cs="Arial"/>
                <w:b/>
                <w:sz w:val="20"/>
              </w:rPr>
            </w:pPr>
            <w:r w:rsidRPr="003C29CC">
              <w:rPr>
                <w:rFonts w:cs="Arial"/>
                <w:b/>
                <w:sz w:val="20"/>
              </w:rPr>
              <w:t>Henkilöstötilanne</w:t>
            </w:r>
          </w:p>
          <w:p w14:paraId="6018089B" w14:textId="77777777" w:rsidR="00282A19" w:rsidRDefault="00282A19" w:rsidP="003C29CC">
            <w:pPr>
              <w:rPr>
                <w:rFonts w:cs="Arial"/>
                <w:sz w:val="20"/>
              </w:rPr>
            </w:pPr>
            <w:r w:rsidRPr="003C29CC">
              <w:rPr>
                <w:rFonts w:cs="Arial"/>
                <w:sz w:val="20"/>
              </w:rPr>
              <w:t>(rekrytointi</w:t>
            </w:r>
            <w:r w:rsidR="00E407E7">
              <w:rPr>
                <w:rFonts w:cs="Arial"/>
                <w:sz w:val="20"/>
              </w:rPr>
              <w:t xml:space="preserve">, </w:t>
            </w:r>
            <w:r w:rsidR="00812A13">
              <w:rPr>
                <w:rFonts w:cs="Arial"/>
                <w:sz w:val="20"/>
              </w:rPr>
              <w:t xml:space="preserve">avoimet tehtävät, </w:t>
            </w:r>
            <w:r w:rsidR="00E407E7">
              <w:rPr>
                <w:rFonts w:cs="Arial"/>
                <w:sz w:val="20"/>
              </w:rPr>
              <w:t>pysyvyys, vaihtuvuus</w:t>
            </w:r>
            <w:r w:rsidRPr="003C29CC">
              <w:rPr>
                <w:rFonts w:cs="Arial"/>
                <w:sz w:val="20"/>
              </w:rPr>
              <w:t>)</w:t>
            </w:r>
          </w:p>
          <w:p w14:paraId="150EFE53" w14:textId="77777777" w:rsidR="006B0829" w:rsidRDefault="006B0829" w:rsidP="003C29CC">
            <w:pPr>
              <w:rPr>
                <w:rFonts w:cs="Arial"/>
                <w:sz w:val="20"/>
              </w:rPr>
            </w:pPr>
          </w:p>
          <w:p w14:paraId="7B3F6BB9" w14:textId="77777777" w:rsidR="006B0829" w:rsidRDefault="006B0829" w:rsidP="003C29CC">
            <w:pPr>
              <w:rPr>
                <w:rFonts w:cs="Arial"/>
                <w:sz w:val="20"/>
              </w:rPr>
            </w:pPr>
          </w:p>
          <w:p w14:paraId="4B14938A" w14:textId="77777777" w:rsidR="006B0829" w:rsidRDefault="006B0829" w:rsidP="003C29CC">
            <w:pPr>
              <w:rPr>
                <w:rFonts w:cs="Arial"/>
                <w:sz w:val="20"/>
              </w:rPr>
            </w:pPr>
          </w:p>
          <w:p w14:paraId="6F6CEE5F" w14:textId="77777777" w:rsidR="006B0829" w:rsidRDefault="006B0829" w:rsidP="003C29CC">
            <w:pPr>
              <w:rPr>
                <w:rFonts w:cs="Arial"/>
                <w:sz w:val="20"/>
              </w:rPr>
            </w:pPr>
          </w:p>
          <w:p w14:paraId="4101992A" w14:textId="77777777" w:rsidR="006B0829" w:rsidRPr="003C29CC" w:rsidRDefault="006B0829" w:rsidP="003C29CC">
            <w:pPr>
              <w:rPr>
                <w:rFonts w:cs="Arial"/>
                <w:sz w:val="20"/>
              </w:rPr>
            </w:pPr>
          </w:p>
        </w:tc>
        <w:tc>
          <w:tcPr>
            <w:tcW w:w="7644" w:type="dxa"/>
            <w:gridSpan w:val="5"/>
            <w:tcBorders>
              <w:top w:val="dotted" w:sz="4" w:space="0" w:color="auto"/>
              <w:left w:val="dotted" w:sz="4" w:space="0" w:color="auto"/>
              <w:bottom w:val="dotted" w:sz="4" w:space="0" w:color="auto"/>
            </w:tcBorders>
          </w:tcPr>
          <w:p w14:paraId="755DB466" w14:textId="36128C98" w:rsidR="00FD4A4D" w:rsidRPr="001C3DF1" w:rsidRDefault="008D6BDE" w:rsidP="008D6BDE">
            <w:pPr>
              <w:rPr>
                <w:rFonts w:cs="Arial"/>
                <w:sz w:val="20"/>
              </w:rPr>
            </w:pPr>
            <w:r w:rsidRPr="001C3DF1">
              <w:rPr>
                <w:rFonts w:cs="Arial"/>
                <w:sz w:val="20"/>
              </w:rPr>
              <w:t>Kaksi</w:t>
            </w:r>
            <w:r w:rsidR="00697FED" w:rsidRPr="001C3DF1">
              <w:rPr>
                <w:rFonts w:cs="Arial"/>
                <w:sz w:val="20"/>
              </w:rPr>
              <w:t xml:space="preserve"> </w:t>
            </w:r>
            <w:r w:rsidR="004A5CEE" w:rsidRPr="001C3DF1">
              <w:rPr>
                <w:rFonts w:cs="Arial"/>
                <w:sz w:val="20"/>
              </w:rPr>
              <w:t xml:space="preserve">vakituista </w:t>
            </w:r>
            <w:r w:rsidR="00697FED" w:rsidRPr="001C3DF1">
              <w:rPr>
                <w:rFonts w:cs="Arial"/>
                <w:sz w:val="20"/>
              </w:rPr>
              <w:t>lähihoitajan tehtävä</w:t>
            </w:r>
            <w:r w:rsidRPr="001C3DF1">
              <w:rPr>
                <w:rFonts w:cs="Arial"/>
                <w:sz w:val="20"/>
              </w:rPr>
              <w:t>ä</w:t>
            </w:r>
            <w:r w:rsidR="00697FED" w:rsidRPr="001C3DF1">
              <w:rPr>
                <w:rFonts w:cs="Arial"/>
                <w:sz w:val="20"/>
              </w:rPr>
              <w:t xml:space="preserve"> </w:t>
            </w:r>
            <w:r w:rsidR="007D4300" w:rsidRPr="001C3DF1">
              <w:rPr>
                <w:rFonts w:cs="Arial"/>
                <w:sz w:val="20"/>
              </w:rPr>
              <w:t xml:space="preserve">on </w:t>
            </w:r>
            <w:r w:rsidR="00697FED" w:rsidRPr="001C3DF1">
              <w:rPr>
                <w:rFonts w:cs="Arial"/>
                <w:sz w:val="20"/>
              </w:rPr>
              <w:t>avoinna</w:t>
            </w:r>
            <w:r w:rsidR="004A5CEE" w:rsidRPr="001C3DF1">
              <w:rPr>
                <w:rFonts w:cs="Arial"/>
                <w:sz w:val="20"/>
              </w:rPr>
              <w:t xml:space="preserve"> ja nyt </w:t>
            </w:r>
            <w:r w:rsidR="007D4300" w:rsidRPr="001C3DF1">
              <w:rPr>
                <w:rFonts w:cs="Arial"/>
                <w:sz w:val="20"/>
              </w:rPr>
              <w:t xml:space="preserve">maaliskuun lopusta lähtien </w:t>
            </w:r>
            <w:r w:rsidR="004A5CEE" w:rsidRPr="001C3DF1">
              <w:rPr>
                <w:rFonts w:cs="Arial"/>
                <w:sz w:val="20"/>
              </w:rPr>
              <w:t>yksi</w:t>
            </w:r>
            <w:r w:rsidR="007D4300" w:rsidRPr="001C3DF1">
              <w:rPr>
                <w:rFonts w:cs="Arial"/>
                <w:sz w:val="20"/>
              </w:rPr>
              <w:t xml:space="preserve"> </w:t>
            </w:r>
            <w:r w:rsidR="00756D8D" w:rsidRPr="001C3DF1">
              <w:rPr>
                <w:rFonts w:cs="Arial"/>
                <w:sz w:val="20"/>
              </w:rPr>
              <w:t>määräaikainen (perhevapaa</w:t>
            </w:r>
            <w:r w:rsidR="004A5CEE" w:rsidRPr="001C3DF1">
              <w:rPr>
                <w:rFonts w:cs="Arial"/>
                <w:sz w:val="20"/>
              </w:rPr>
              <w:t>) sijaisuus</w:t>
            </w:r>
            <w:r w:rsidR="00697FED" w:rsidRPr="001C3DF1">
              <w:rPr>
                <w:rFonts w:cs="Arial"/>
                <w:sz w:val="20"/>
              </w:rPr>
              <w:t xml:space="preserve">. </w:t>
            </w:r>
            <w:r w:rsidR="004A5CEE" w:rsidRPr="001C3DF1">
              <w:rPr>
                <w:rFonts w:cs="Arial"/>
                <w:sz w:val="20"/>
              </w:rPr>
              <w:t>Haku on jatkuvasti käynnissä</w:t>
            </w:r>
            <w:r w:rsidR="00CC2A79" w:rsidRPr="001C3DF1">
              <w:rPr>
                <w:rFonts w:cs="Arial"/>
                <w:sz w:val="20"/>
              </w:rPr>
              <w:t xml:space="preserve"> mm. Duunitorin kautta.</w:t>
            </w:r>
          </w:p>
          <w:p w14:paraId="5249159E" w14:textId="77777777" w:rsidR="00756D8D" w:rsidRDefault="000E4D47" w:rsidP="008D6BDE">
            <w:pPr>
              <w:rPr>
                <w:rFonts w:cs="Arial"/>
                <w:sz w:val="20"/>
              </w:rPr>
            </w:pPr>
            <w:r>
              <w:rPr>
                <w:rFonts w:cs="Arial"/>
                <w:sz w:val="20"/>
              </w:rPr>
              <w:t>Valvontakäynnillä tavattiin</w:t>
            </w:r>
            <w:r w:rsidR="0082197D">
              <w:rPr>
                <w:rFonts w:cs="Arial"/>
                <w:sz w:val="20"/>
              </w:rPr>
              <w:t xml:space="preserve"> hoitaja, joka toi esiin haasteet palkanmaksussa. Hoitaja kertoi, että useat tunt</w:t>
            </w:r>
            <w:r>
              <w:rPr>
                <w:rFonts w:cs="Arial"/>
                <w:sz w:val="20"/>
              </w:rPr>
              <w:t>ityöntekijät kertoneet palkanmaksussa olleen viiveitä ja veronpidätyksessä haasteita.</w:t>
            </w:r>
            <w:r w:rsidR="0082197D">
              <w:rPr>
                <w:rFonts w:cs="Arial"/>
                <w:sz w:val="20"/>
              </w:rPr>
              <w:t xml:space="preserve"> </w:t>
            </w:r>
          </w:p>
          <w:p w14:paraId="1C17F8A6" w14:textId="0C013F6A" w:rsidR="001176C6" w:rsidRPr="001C3DF1" w:rsidRDefault="00756D8D" w:rsidP="008D6BDE">
            <w:pPr>
              <w:rPr>
                <w:rFonts w:cs="Arial"/>
                <w:sz w:val="20"/>
              </w:rPr>
            </w:pPr>
            <w:r w:rsidRPr="001C3DF1">
              <w:rPr>
                <w:rFonts w:cs="Arial"/>
                <w:sz w:val="20"/>
              </w:rPr>
              <w:t xml:space="preserve">Tuottajan lisäys: </w:t>
            </w:r>
            <w:r w:rsidR="00FC3B88" w:rsidRPr="001C3DF1">
              <w:rPr>
                <w:rFonts w:cs="Arial"/>
                <w:sz w:val="20"/>
              </w:rPr>
              <w:t xml:space="preserve">Palkanmaksun haasteet </w:t>
            </w:r>
            <w:r w:rsidR="00B12F17" w:rsidRPr="001C3DF1">
              <w:rPr>
                <w:rFonts w:cs="Arial"/>
                <w:sz w:val="20"/>
              </w:rPr>
              <w:t xml:space="preserve">alkuvuodesta </w:t>
            </w:r>
            <w:r w:rsidR="00FC3B88" w:rsidRPr="001C3DF1">
              <w:rPr>
                <w:rFonts w:cs="Arial"/>
                <w:sz w:val="20"/>
              </w:rPr>
              <w:t>ovat johtunee</w:t>
            </w:r>
            <w:r w:rsidR="00B12F17" w:rsidRPr="001C3DF1">
              <w:rPr>
                <w:rFonts w:cs="Arial"/>
                <w:sz w:val="20"/>
              </w:rPr>
              <w:t>t</w:t>
            </w:r>
            <w:r w:rsidR="00FC3B88" w:rsidRPr="001C3DF1">
              <w:rPr>
                <w:rFonts w:cs="Arial"/>
                <w:sz w:val="20"/>
              </w:rPr>
              <w:t xml:space="preserve"> vuoden vaihteessa tul</w:t>
            </w:r>
            <w:r w:rsidR="001176C6" w:rsidRPr="001C3DF1">
              <w:rPr>
                <w:rFonts w:cs="Arial"/>
                <w:sz w:val="20"/>
              </w:rPr>
              <w:t>le</w:t>
            </w:r>
            <w:r w:rsidR="00FC3B88" w:rsidRPr="001C3DF1">
              <w:rPr>
                <w:rFonts w:cs="Arial"/>
                <w:sz w:val="20"/>
              </w:rPr>
              <w:t xml:space="preserve">esta uudesta Workday-ohjelmasta sekä Mehiläisen </w:t>
            </w:r>
            <w:r w:rsidR="00926A09" w:rsidRPr="001C3DF1">
              <w:rPr>
                <w:rFonts w:cs="Arial"/>
                <w:sz w:val="20"/>
              </w:rPr>
              <w:t xml:space="preserve">palkanmaksun vähäisestä resurssista. </w:t>
            </w:r>
          </w:p>
          <w:p w14:paraId="69B07CBC" w14:textId="77777777" w:rsidR="001176C6" w:rsidRPr="001C3DF1" w:rsidRDefault="00B12F17" w:rsidP="008D6BDE">
            <w:pPr>
              <w:rPr>
                <w:rFonts w:cs="Arial"/>
                <w:sz w:val="20"/>
              </w:rPr>
            </w:pPr>
            <w:r w:rsidRPr="001C3DF1">
              <w:rPr>
                <w:rFonts w:cs="Arial"/>
                <w:sz w:val="20"/>
              </w:rPr>
              <w:t>Ongelmia on ollut lähinnä keikkalaisten palkoissa</w:t>
            </w:r>
            <w:r w:rsidR="0037408F" w:rsidRPr="001C3DF1">
              <w:rPr>
                <w:rFonts w:cs="Arial"/>
                <w:sz w:val="20"/>
              </w:rPr>
              <w:t>.</w:t>
            </w:r>
            <w:r w:rsidR="001176C6" w:rsidRPr="001C3DF1">
              <w:rPr>
                <w:rFonts w:cs="Arial"/>
                <w:sz w:val="20"/>
              </w:rPr>
              <w:t xml:space="preserve"> </w:t>
            </w:r>
            <w:r w:rsidR="00926A09" w:rsidRPr="001C3DF1">
              <w:rPr>
                <w:rFonts w:cs="Arial"/>
                <w:sz w:val="20"/>
              </w:rPr>
              <w:t xml:space="preserve">Osa </w:t>
            </w:r>
            <w:r w:rsidR="000345BF" w:rsidRPr="001C3DF1">
              <w:rPr>
                <w:rFonts w:cs="Arial"/>
                <w:sz w:val="20"/>
              </w:rPr>
              <w:t xml:space="preserve">ongelmista </w:t>
            </w:r>
            <w:r w:rsidR="001176C6" w:rsidRPr="001C3DF1">
              <w:rPr>
                <w:rFonts w:cs="Arial"/>
                <w:sz w:val="20"/>
              </w:rPr>
              <w:t xml:space="preserve">on </w:t>
            </w:r>
            <w:r w:rsidR="000345BF" w:rsidRPr="001C3DF1">
              <w:rPr>
                <w:rFonts w:cs="Arial"/>
                <w:sz w:val="20"/>
              </w:rPr>
              <w:t xml:space="preserve">johtunut myös siitä, ettei keikkalainen ole </w:t>
            </w:r>
            <w:r w:rsidR="001176C6" w:rsidRPr="001C3DF1">
              <w:rPr>
                <w:rFonts w:cs="Arial"/>
                <w:sz w:val="20"/>
              </w:rPr>
              <w:t xml:space="preserve">muistanut </w:t>
            </w:r>
            <w:r w:rsidR="000345BF" w:rsidRPr="001C3DF1">
              <w:rPr>
                <w:rFonts w:cs="Arial"/>
                <w:sz w:val="20"/>
              </w:rPr>
              <w:t>ilmoit</w:t>
            </w:r>
            <w:r w:rsidR="001176C6" w:rsidRPr="001C3DF1">
              <w:rPr>
                <w:rFonts w:cs="Arial"/>
                <w:sz w:val="20"/>
              </w:rPr>
              <w:t>taa</w:t>
            </w:r>
            <w:r w:rsidR="000345BF" w:rsidRPr="001C3DF1">
              <w:rPr>
                <w:rFonts w:cs="Arial"/>
                <w:sz w:val="20"/>
              </w:rPr>
              <w:t xml:space="preserve"> ns. keikkalistalle </w:t>
            </w:r>
            <w:r w:rsidR="001176C6" w:rsidRPr="001C3DF1">
              <w:rPr>
                <w:rFonts w:cs="Arial"/>
                <w:sz w:val="20"/>
              </w:rPr>
              <w:t xml:space="preserve">kaikkia </w:t>
            </w:r>
            <w:r w:rsidR="000345BF" w:rsidRPr="001C3DF1">
              <w:rPr>
                <w:rFonts w:cs="Arial"/>
                <w:sz w:val="20"/>
              </w:rPr>
              <w:t>tehtyjä vuoroja, jolloin</w:t>
            </w:r>
            <w:r w:rsidR="0037408F" w:rsidRPr="001C3DF1">
              <w:rPr>
                <w:rFonts w:cs="Arial"/>
                <w:sz w:val="20"/>
              </w:rPr>
              <w:t xml:space="preserve"> </w:t>
            </w:r>
            <w:r w:rsidR="000345BF" w:rsidRPr="001C3DF1">
              <w:rPr>
                <w:rFonts w:cs="Arial"/>
                <w:sz w:val="20"/>
              </w:rPr>
              <w:t xml:space="preserve">yksikönjohtajan tehdessä toteumia ei näistä ole ollut tietoa. </w:t>
            </w:r>
          </w:p>
          <w:p w14:paraId="0E94515F" w14:textId="77777777" w:rsidR="00EA2062" w:rsidRDefault="000345BF" w:rsidP="008D6BDE">
            <w:pPr>
              <w:rPr>
                <w:rFonts w:cs="Arial"/>
                <w:color w:val="FF0000"/>
                <w:sz w:val="20"/>
              </w:rPr>
            </w:pPr>
            <w:r w:rsidRPr="001C3DF1">
              <w:rPr>
                <w:rFonts w:cs="Arial"/>
                <w:sz w:val="20"/>
              </w:rPr>
              <w:t xml:space="preserve">Prosessia on kehitetty ja myös palkkatoimiston resurssit on saatu kuntoon. </w:t>
            </w:r>
            <w:proofErr w:type="spellStart"/>
            <w:r w:rsidRPr="001C3DF1">
              <w:rPr>
                <w:rFonts w:cs="Arial"/>
                <w:sz w:val="20"/>
              </w:rPr>
              <w:t>Workdayn</w:t>
            </w:r>
            <w:proofErr w:type="spellEnd"/>
            <w:r w:rsidRPr="001C3DF1">
              <w:rPr>
                <w:rFonts w:cs="Arial"/>
                <w:sz w:val="20"/>
              </w:rPr>
              <w:t xml:space="preserve"> kehittämistä tehdään jatkuvasti.</w:t>
            </w:r>
            <w:r>
              <w:rPr>
                <w:rFonts w:cs="Arial"/>
                <w:color w:val="FF0000"/>
                <w:sz w:val="20"/>
              </w:rPr>
              <w:t xml:space="preserve"> </w:t>
            </w:r>
          </w:p>
          <w:p w14:paraId="2AF9C202" w14:textId="77777777" w:rsidR="00282A19" w:rsidRPr="00FD4A4D" w:rsidRDefault="00282A19" w:rsidP="00756D8D">
            <w:pPr>
              <w:rPr>
                <w:rFonts w:cs="Arial"/>
                <w:sz w:val="20"/>
              </w:rPr>
            </w:pPr>
          </w:p>
        </w:tc>
      </w:tr>
      <w:tr w:rsidR="00282A19" w:rsidRPr="003C29CC" w14:paraId="2B73FC21" w14:textId="77777777" w:rsidTr="00192628">
        <w:trPr>
          <w:cantSplit/>
          <w:trHeight w:val="397"/>
        </w:trPr>
        <w:tc>
          <w:tcPr>
            <w:tcW w:w="10941" w:type="dxa"/>
            <w:gridSpan w:val="6"/>
            <w:tcBorders>
              <w:left w:val="single" w:sz="4" w:space="0" w:color="auto"/>
              <w:bottom w:val="single" w:sz="4" w:space="0" w:color="auto"/>
            </w:tcBorders>
            <w:shd w:val="clear" w:color="auto" w:fill="BDD6EE" w:themeFill="accent5" w:themeFillTint="66"/>
            <w:vAlign w:val="center"/>
          </w:tcPr>
          <w:p w14:paraId="3DB387F8" w14:textId="77777777" w:rsidR="00282A19" w:rsidRPr="003C29CC" w:rsidRDefault="00282A19" w:rsidP="003C29CC">
            <w:pPr>
              <w:pStyle w:val="Luettelokappale"/>
              <w:numPr>
                <w:ilvl w:val="0"/>
                <w:numId w:val="20"/>
              </w:numPr>
              <w:ind w:left="522"/>
              <w:rPr>
                <w:rFonts w:cs="Arial"/>
                <w:b/>
                <w:sz w:val="20"/>
              </w:rPr>
            </w:pPr>
            <w:r w:rsidRPr="00365788">
              <w:rPr>
                <w:rFonts w:cs="Arial"/>
                <w:b/>
                <w:szCs w:val="24"/>
              </w:rPr>
              <w:t xml:space="preserve">Henkilöstön osaaminen </w:t>
            </w:r>
          </w:p>
        </w:tc>
      </w:tr>
      <w:tr w:rsidR="00282A19" w:rsidRPr="003C29CC" w14:paraId="3F1D46D1" w14:textId="77777777" w:rsidTr="00192628">
        <w:trPr>
          <w:cantSplit/>
          <w:trHeight w:val="341"/>
        </w:trPr>
        <w:tc>
          <w:tcPr>
            <w:tcW w:w="3297" w:type="dxa"/>
            <w:tcBorders>
              <w:left w:val="single" w:sz="4" w:space="0" w:color="auto"/>
              <w:bottom w:val="dotted" w:sz="4" w:space="0" w:color="auto"/>
              <w:right w:val="dotted" w:sz="4" w:space="0" w:color="auto"/>
            </w:tcBorders>
            <w:shd w:val="clear" w:color="auto" w:fill="DEEAF6" w:themeFill="accent5" w:themeFillTint="33"/>
          </w:tcPr>
          <w:p w14:paraId="1B9C38F6" w14:textId="77777777" w:rsidR="00282A19" w:rsidRPr="003C29CC" w:rsidRDefault="00005394" w:rsidP="003C29CC">
            <w:pPr>
              <w:rPr>
                <w:rFonts w:cs="Arial"/>
                <w:b/>
                <w:sz w:val="20"/>
              </w:rPr>
            </w:pPr>
            <w:r w:rsidRPr="003C29CC">
              <w:rPr>
                <w:rFonts w:cs="Arial"/>
                <w:b/>
                <w:sz w:val="20"/>
              </w:rPr>
              <w:t xml:space="preserve">Perehdyttäminen </w:t>
            </w:r>
          </w:p>
          <w:p w14:paraId="5341E6F8" w14:textId="77777777" w:rsidR="00282A19" w:rsidRPr="003C29CC" w:rsidRDefault="00E407E7" w:rsidP="003C29CC">
            <w:pPr>
              <w:rPr>
                <w:rFonts w:cs="Arial"/>
                <w:sz w:val="20"/>
              </w:rPr>
            </w:pPr>
            <w:r>
              <w:rPr>
                <w:rFonts w:cs="Arial"/>
                <w:sz w:val="20"/>
              </w:rPr>
              <w:t>(perehdytyssuunnitelma, käytännöt</w:t>
            </w:r>
            <w:r w:rsidR="00282A19" w:rsidRPr="003C29CC">
              <w:rPr>
                <w:rFonts w:cs="Arial"/>
                <w:sz w:val="20"/>
              </w:rPr>
              <w:t xml:space="preserve">) </w:t>
            </w:r>
          </w:p>
        </w:tc>
        <w:tc>
          <w:tcPr>
            <w:tcW w:w="7644" w:type="dxa"/>
            <w:gridSpan w:val="5"/>
            <w:tcBorders>
              <w:left w:val="dotted" w:sz="4" w:space="0" w:color="auto"/>
              <w:bottom w:val="dotted" w:sz="4" w:space="0" w:color="auto"/>
            </w:tcBorders>
          </w:tcPr>
          <w:p w14:paraId="413AD05F" w14:textId="77777777" w:rsidR="00756D8D" w:rsidRDefault="009232AD" w:rsidP="00415E75">
            <w:pPr>
              <w:rPr>
                <w:rFonts w:cs="Arial"/>
                <w:sz w:val="20"/>
              </w:rPr>
            </w:pPr>
            <w:r>
              <w:rPr>
                <w:rFonts w:cs="Arial"/>
                <w:sz w:val="20"/>
              </w:rPr>
              <w:t>Organisaatiolla on ol</w:t>
            </w:r>
            <w:r w:rsidR="00F82A32">
              <w:rPr>
                <w:rFonts w:cs="Arial"/>
                <w:sz w:val="20"/>
              </w:rPr>
              <w:t>emassa perehdytyssuunnitelma.</w:t>
            </w:r>
            <w:r w:rsidR="00A65A66">
              <w:rPr>
                <w:rFonts w:cs="Arial"/>
                <w:sz w:val="20"/>
              </w:rPr>
              <w:t xml:space="preserve"> Valvontakäynnillä haastateltu </w:t>
            </w:r>
            <w:r w:rsidR="00756D8D">
              <w:rPr>
                <w:rFonts w:cs="Arial"/>
                <w:sz w:val="20"/>
              </w:rPr>
              <w:t xml:space="preserve">vakituinen </w:t>
            </w:r>
            <w:r w:rsidR="00A65A66">
              <w:rPr>
                <w:rFonts w:cs="Arial"/>
                <w:sz w:val="20"/>
              </w:rPr>
              <w:t>hoitaja k</w:t>
            </w:r>
            <w:r w:rsidR="002D4C3C">
              <w:rPr>
                <w:rFonts w:cs="Arial"/>
                <w:sz w:val="20"/>
              </w:rPr>
              <w:t xml:space="preserve">ertoi olleensa yhden päivän </w:t>
            </w:r>
            <w:r w:rsidR="00FD4A4D">
              <w:rPr>
                <w:rFonts w:cs="Arial"/>
                <w:sz w:val="20"/>
              </w:rPr>
              <w:t>toisen hoitajan mukana</w:t>
            </w:r>
            <w:r w:rsidR="002D4C3C">
              <w:rPr>
                <w:rFonts w:cs="Arial"/>
                <w:sz w:val="20"/>
              </w:rPr>
              <w:t xml:space="preserve"> perehdytysvuorossa, ja koki tämän riittäväksi. Perehdytyskorttia hänellä ei ollut käytössä. </w:t>
            </w:r>
          </w:p>
          <w:p w14:paraId="5685EFB7" w14:textId="6153039D" w:rsidR="00EA2062" w:rsidRPr="001C3DF1" w:rsidRDefault="00756D8D" w:rsidP="00415E75">
            <w:pPr>
              <w:rPr>
                <w:rFonts w:cs="Arial"/>
                <w:sz w:val="20"/>
              </w:rPr>
            </w:pPr>
            <w:r>
              <w:rPr>
                <w:rFonts w:cs="Arial"/>
                <w:sz w:val="20"/>
              </w:rPr>
              <w:t xml:space="preserve">Tuottajan lisäys: </w:t>
            </w:r>
            <w:r w:rsidR="00C95699" w:rsidRPr="001C3DF1">
              <w:rPr>
                <w:rFonts w:cs="Arial"/>
                <w:sz w:val="20"/>
              </w:rPr>
              <w:t xml:space="preserve">Syy perehdytyksen vähäisyyteen on ollut se, että </w:t>
            </w:r>
            <w:r w:rsidR="00544303" w:rsidRPr="001C3DF1">
              <w:rPr>
                <w:rFonts w:cs="Arial"/>
                <w:sz w:val="20"/>
              </w:rPr>
              <w:t xml:space="preserve">keikkalainen tulee yhden vuoron keikalle ja on ilman muuta </w:t>
            </w:r>
            <w:r w:rsidR="00EA2062" w:rsidRPr="001C3DF1">
              <w:rPr>
                <w:rFonts w:cs="Arial"/>
                <w:sz w:val="20"/>
              </w:rPr>
              <w:t xml:space="preserve">silloin </w:t>
            </w:r>
            <w:r w:rsidR="00544303" w:rsidRPr="001C3DF1">
              <w:rPr>
                <w:rFonts w:cs="Arial"/>
                <w:sz w:val="20"/>
              </w:rPr>
              <w:t xml:space="preserve">resurssissa. Häntä toki opastetaan </w:t>
            </w:r>
            <w:r w:rsidR="00B03A1E" w:rsidRPr="001C3DF1">
              <w:rPr>
                <w:rFonts w:cs="Arial"/>
                <w:sz w:val="20"/>
              </w:rPr>
              <w:t xml:space="preserve">työvuoron aikana. </w:t>
            </w:r>
          </w:p>
          <w:p w14:paraId="53555B8D" w14:textId="77777777" w:rsidR="004004A8" w:rsidRPr="001C3DF1" w:rsidRDefault="00B03A1E" w:rsidP="00415E75">
            <w:pPr>
              <w:rPr>
                <w:rFonts w:cs="Arial"/>
                <w:sz w:val="20"/>
              </w:rPr>
            </w:pPr>
            <w:r w:rsidRPr="001C3DF1">
              <w:rPr>
                <w:rFonts w:cs="Arial"/>
                <w:sz w:val="20"/>
              </w:rPr>
              <w:t xml:space="preserve">Henkilöstöä on ohjattu hakemaan </w:t>
            </w:r>
            <w:r w:rsidR="004004A8" w:rsidRPr="001C3DF1">
              <w:rPr>
                <w:rFonts w:cs="Arial"/>
                <w:sz w:val="20"/>
              </w:rPr>
              <w:t xml:space="preserve">tietoa intran kautta. </w:t>
            </w:r>
          </w:p>
          <w:p w14:paraId="3F95CDFA" w14:textId="600B9746" w:rsidR="00ED2618" w:rsidRPr="001C3DF1" w:rsidRDefault="004004A8" w:rsidP="00415E75">
            <w:pPr>
              <w:rPr>
                <w:rFonts w:cs="Arial"/>
                <w:sz w:val="20"/>
              </w:rPr>
            </w:pPr>
            <w:r w:rsidRPr="001C3DF1">
              <w:rPr>
                <w:rFonts w:cs="Arial"/>
                <w:sz w:val="20"/>
              </w:rPr>
              <w:t>Uuden, oman hoitajan</w:t>
            </w:r>
            <w:r w:rsidR="00ED2618" w:rsidRPr="001C3DF1">
              <w:rPr>
                <w:rFonts w:cs="Arial"/>
                <w:sz w:val="20"/>
              </w:rPr>
              <w:t xml:space="preserve"> tullessa </w:t>
            </w:r>
            <w:r w:rsidRPr="001C3DF1">
              <w:rPr>
                <w:rFonts w:cs="Arial"/>
                <w:sz w:val="20"/>
              </w:rPr>
              <w:t>ryhmäkotiin töihin</w:t>
            </w:r>
            <w:r w:rsidR="00AE343D" w:rsidRPr="001C3DF1">
              <w:rPr>
                <w:rFonts w:cs="Arial"/>
                <w:sz w:val="20"/>
              </w:rPr>
              <w:t xml:space="preserve">, </w:t>
            </w:r>
            <w:r w:rsidR="00ED2618" w:rsidRPr="001C3DF1">
              <w:rPr>
                <w:rFonts w:cs="Arial"/>
                <w:sz w:val="20"/>
              </w:rPr>
              <w:t xml:space="preserve">perehdytyksen aloittaa tiimivastaava ja </w:t>
            </w:r>
            <w:r w:rsidR="00415E75" w:rsidRPr="001C3DF1">
              <w:rPr>
                <w:rFonts w:cs="Arial"/>
                <w:sz w:val="20"/>
              </w:rPr>
              <w:t xml:space="preserve">uusi hoitaja ohjelmoidaan omien hoitajien pariksi perehtymään </w:t>
            </w:r>
            <w:r w:rsidR="00AE343D" w:rsidRPr="001C3DF1">
              <w:rPr>
                <w:rFonts w:cs="Arial"/>
                <w:sz w:val="20"/>
              </w:rPr>
              <w:t xml:space="preserve">noin </w:t>
            </w:r>
            <w:r w:rsidR="00415E75" w:rsidRPr="001C3DF1">
              <w:rPr>
                <w:rFonts w:cs="Arial"/>
                <w:sz w:val="20"/>
              </w:rPr>
              <w:t>viikon ajaksi. Perehdytyskorttia ryhdytään käyttämään jatkossa aina.</w:t>
            </w:r>
          </w:p>
          <w:p w14:paraId="09C37F34" w14:textId="77777777" w:rsidR="00A65A66" w:rsidRDefault="00A65A66" w:rsidP="009232AD">
            <w:pPr>
              <w:rPr>
                <w:rFonts w:cs="Arial"/>
                <w:sz w:val="20"/>
              </w:rPr>
            </w:pPr>
          </w:p>
          <w:p w14:paraId="2BF3B2C0" w14:textId="77777777" w:rsidR="00A65A66" w:rsidRPr="00A65A66" w:rsidRDefault="00A65A66" w:rsidP="009232AD">
            <w:pPr>
              <w:rPr>
                <w:rFonts w:cs="Arial"/>
                <w:i/>
                <w:sz w:val="20"/>
              </w:rPr>
            </w:pPr>
            <w:r w:rsidRPr="00A65A66">
              <w:rPr>
                <w:rFonts w:cs="Arial"/>
                <w:i/>
                <w:sz w:val="20"/>
              </w:rPr>
              <w:t xml:space="preserve">Organisaatiolla on olemassa kattavaa perehdytysmateriaalia, sekä perehdytyskortit. Näitä tulisi hyödyntää henkilöstön perehdytyksessä. Olisi </w:t>
            </w:r>
            <w:proofErr w:type="spellStart"/>
            <w:r w:rsidRPr="00A65A66">
              <w:rPr>
                <w:rFonts w:cs="Arial"/>
                <w:i/>
                <w:sz w:val="20"/>
              </w:rPr>
              <w:t>hyödylllistä</w:t>
            </w:r>
            <w:proofErr w:type="spellEnd"/>
            <w:r w:rsidRPr="00A65A66">
              <w:rPr>
                <w:rFonts w:cs="Arial"/>
                <w:i/>
                <w:sz w:val="20"/>
              </w:rPr>
              <w:t xml:space="preserve"> ohjata henkilöstöä hakemaan tietoa ja materiaaleja </w:t>
            </w:r>
            <w:r>
              <w:rPr>
                <w:rFonts w:cs="Arial"/>
                <w:i/>
                <w:sz w:val="20"/>
              </w:rPr>
              <w:t xml:space="preserve">itsenäisesti </w:t>
            </w:r>
            <w:r w:rsidRPr="00A65A66">
              <w:rPr>
                <w:rFonts w:cs="Arial"/>
                <w:i/>
                <w:sz w:val="20"/>
              </w:rPr>
              <w:t>organisaation intrasta.</w:t>
            </w:r>
          </w:p>
        </w:tc>
      </w:tr>
      <w:tr w:rsidR="00282A19" w:rsidRPr="003C29CC" w14:paraId="20FA0366" w14:textId="77777777" w:rsidTr="00192628">
        <w:trPr>
          <w:cantSplit/>
          <w:trHeight w:val="341"/>
        </w:trPr>
        <w:tc>
          <w:tcPr>
            <w:tcW w:w="3297" w:type="dxa"/>
            <w:tcBorders>
              <w:top w:val="dotted" w:sz="4" w:space="0" w:color="auto"/>
              <w:left w:val="single" w:sz="4" w:space="0" w:color="auto"/>
              <w:bottom w:val="dotted" w:sz="4" w:space="0" w:color="auto"/>
              <w:right w:val="dotted" w:sz="4" w:space="0" w:color="auto"/>
            </w:tcBorders>
            <w:shd w:val="clear" w:color="auto" w:fill="DEEAF6" w:themeFill="accent5" w:themeFillTint="33"/>
          </w:tcPr>
          <w:p w14:paraId="61329C50" w14:textId="77777777" w:rsidR="00282A19" w:rsidRPr="003C29CC" w:rsidRDefault="00005394" w:rsidP="003C29CC">
            <w:pPr>
              <w:rPr>
                <w:rFonts w:cs="Arial"/>
                <w:b/>
                <w:sz w:val="20"/>
              </w:rPr>
            </w:pPr>
            <w:r w:rsidRPr="003C29CC">
              <w:rPr>
                <w:rFonts w:cs="Arial"/>
                <w:b/>
                <w:sz w:val="20"/>
              </w:rPr>
              <w:t xml:space="preserve">Koulutus </w:t>
            </w:r>
          </w:p>
          <w:p w14:paraId="6DA3817A" w14:textId="77777777" w:rsidR="00282A19" w:rsidRPr="003C29CC" w:rsidRDefault="00282A19" w:rsidP="00E407E7">
            <w:pPr>
              <w:rPr>
                <w:rFonts w:cs="Arial"/>
                <w:sz w:val="20"/>
              </w:rPr>
            </w:pPr>
            <w:r w:rsidRPr="003C29CC">
              <w:rPr>
                <w:rFonts w:cs="Arial"/>
                <w:sz w:val="20"/>
              </w:rPr>
              <w:t>(</w:t>
            </w:r>
            <w:r w:rsidR="00E407E7" w:rsidRPr="003C29CC">
              <w:rPr>
                <w:rFonts w:cs="Arial"/>
                <w:sz w:val="20"/>
              </w:rPr>
              <w:t>koulutussuunnitelma</w:t>
            </w:r>
            <w:r w:rsidR="00E407E7">
              <w:rPr>
                <w:rFonts w:cs="Arial"/>
                <w:sz w:val="20"/>
              </w:rPr>
              <w:t>,</w:t>
            </w:r>
            <w:r w:rsidR="00E407E7" w:rsidRPr="003C29CC">
              <w:rPr>
                <w:rFonts w:cs="Arial"/>
                <w:sz w:val="20"/>
              </w:rPr>
              <w:t xml:space="preserve"> </w:t>
            </w:r>
            <w:r w:rsidR="00E407E7">
              <w:rPr>
                <w:rFonts w:cs="Arial"/>
                <w:sz w:val="20"/>
              </w:rPr>
              <w:t>täydennys- ja lisäkoulutus</w:t>
            </w:r>
            <w:r w:rsidRPr="003C29CC">
              <w:rPr>
                <w:rFonts w:cs="Arial"/>
                <w:sz w:val="20"/>
              </w:rPr>
              <w:t>)</w:t>
            </w:r>
          </w:p>
        </w:tc>
        <w:tc>
          <w:tcPr>
            <w:tcW w:w="7644" w:type="dxa"/>
            <w:gridSpan w:val="5"/>
            <w:tcBorders>
              <w:top w:val="dotted" w:sz="4" w:space="0" w:color="auto"/>
              <w:left w:val="dotted" w:sz="4" w:space="0" w:color="auto"/>
              <w:bottom w:val="dotted" w:sz="4" w:space="0" w:color="auto"/>
            </w:tcBorders>
          </w:tcPr>
          <w:p w14:paraId="69E34BCF" w14:textId="0523A141" w:rsidR="0017281B" w:rsidRPr="001C3DF1" w:rsidRDefault="002D4C3C" w:rsidP="003C29CC">
            <w:pPr>
              <w:rPr>
                <w:rFonts w:cs="Arial"/>
                <w:sz w:val="20"/>
              </w:rPr>
            </w:pPr>
            <w:r w:rsidRPr="001C3DF1">
              <w:rPr>
                <w:rFonts w:cs="Arial"/>
                <w:sz w:val="20"/>
              </w:rPr>
              <w:t xml:space="preserve">Haavahoidon ja lääkehoidon </w:t>
            </w:r>
            <w:r w:rsidR="00A65A66" w:rsidRPr="001C3DF1">
              <w:rPr>
                <w:rFonts w:cs="Arial"/>
                <w:sz w:val="20"/>
              </w:rPr>
              <w:t>koulutuksia on järje</w:t>
            </w:r>
            <w:r w:rsidR="006A536C" w:rsidRPr="001C3DF1">
              <w:rPr>
                <w:rFonts w:cs="Arial"/>
                <w:sz w:val="20"/>
              </w:rPr>
              <w:t>s</w:t>
            </w:r>
            <w:r w:rsidR="00A65A66" w:rsidRPr="001C3DF1">
              <w:rPr>
                <w:rFonts w:cs="Arial"/>
                <w:sz w:val="20"/>
              </w:rPr>
              <w:t xml:space="preserve">tetty </w:t>
            </w:r>
            <w:r w:rsidRPr="001C3DF1">
              <w:rPr>
                <w:rFonts w:cs="Arial"/>
                <w:sz w:val="20"/>
              </w:rPr>
              <w:t>verkkokoulut</w:t>
            </w:r>
            <w:r w:rsidR="00A65A66" w:rsidRPr="001C3DF1">
              <w:rPr>
                <w:rFonts w:cs="Arial"/>
                <w:sz w:val="20"/>
              </w:rPr>
              <w:t>uksina</w:t>
            </w:r>
            <w:r w:rsidRPr="001C3DF1">
              <w:rPr>
                <w:rFonts w:cs="Arial"/>
                <w:sz w:val="20"/>
              </w:rPr>
              <w:t>.</w:t>
            </w:r>
            <w:r w:rsidR="00A65A66" w:rsidRPr="001C3DF1">
              <w:rPr>
                <w:rFonts w:cs="Arial"/>
                <w:sz w:val="20"/>
              </w:rPr>
              <w:t xml:space="preserve"> </w:t>
            </w:r>
            <w:r w:rsidR="00B55C89" w:rsidRPr="001C3DF1">
              <w:rPr>
                <w:rFonts w:cs="Arial"/>
                <w:sz w:val="20"/>
              </w:rPr>
              <w:t xml:space="preserve">Myös </w:t>
            </w:r>
            <w:r w:rsidR="001C3DF1" w:rsidRPr="001C3DF1">
              <w:rPr>
                <w:rFonts w:cs="Arial"/>
                <w:sz w:val="20"/>
              </w:rPr>
              <w:t>ikääntyneiden</w:t>
            </w:r>
            <w:r w:rsidR="00B55C89" w:rsidRPr="001C3DF1">
              <w:rPr>
                <w:rFonts w:cs="Arial"/>
                <w:sz w:val="20"/>
              </w:rPr>
              <w:t xml:space="preserve"> ravitsemukseen ja </w:t>
            </w:r>
            <w:r w:rsidR="0017281B" w:rsidRPr="001C3DF1">
              <w:rPr>
                <w:rFonts w:cs="Arial"/>
                <w:sz w:val="20"/>
              </w:rPr>
              <w:t>nosto- sekä siirtotekniikoihin liittyviä koulutuksia käyty Moodl</w:t>
            </w:r>
            <w:r w:rsidR="00AE343D" w:rsidRPr="001C3DF1">
              <w:rPr>
                <w:rFonts w:cs="Arial"/>
                <w:sz w:val="20"/>
              </w:rPr>
              <w:t>e</w:t>
            </w:r>
            <w:r w:rsidR="0017281B" w:rsidRPr="001C3DF1">
              <w:rPr>
                <w:rFonts w:cs="Arial"/>
                <w:sz w:val="20"/>
              </w:rPr>
              <w:t>n kautta.</w:t>
            </w:r>
          </w:p>
          <w:p w14:paraId="67C44B13" w14:textId="56D14CC1" w:rsidR="0017281B" w:rsidRDefault="00A65A66" w:rsidP="003C29CC">
            <w:pPr>
              <w:rPr>
                <w:rFonts w:cs="Arial"/>
                <w:sz w:val="20"/>
              </w:rPr>
            </w:pPr>
            <w:r>
              <w:rPr>
                <w:rFonts w:cs="Arial"/>
                <w:sz w:val="20"/>
              </w:rPr>
              <w:t xml:space="preserve">Organisaatiossa on neliosainen lääkehoidon verkkokoulutus, joka jokaisen lääkehoitoa </w:t>
            </w:r>
            <w:r w:rsidRPr="001C3DF1">
              <w:rPr>
                <w:rFonts w:cs="Arial"/>
                <w:sz w:val="20"/>
              </w:rPr>
              <w:t>toteuttavan tulee suorittaa</w:t>
            </w:r>
            <w:r w:rsidR="00415E75" w:rsidRPr="001C3DF1">
              <w:rPr>
                <w:rFonts w:cs="Arial"/>
                <w:sz w:val="20"/>
              </w:rPr>
              <w:t xml:space="preserve">, tähän liittyen jokainen on suorittanut lääkehoidon kartoitukseen liittyvän testin ja </w:t>
            </w:r>
            <w:r w:rsidR="001C3DF1">
              <w:rPr>
                <w:rFonts w:cs="Arial"/>
                <w:sz w:val="20"/>
              </w:rPr>
              <w:t>sen kautta tulossa</w:t>
            </w:r>
            <w:r w:rsidR="00E4210A" w:rsidRPr="001C3DF1">
              <w:rPr>
                <w:rFonts w:cs="Arial"/>
                <w:sz w:val="20"/>
              </w:rPr>
              <w:t xml:space="preserve"> jatkokoulutuksia</w:t>
            </w:r>
            <w:r w:rsidRPr="001C3DF1">
              <w:rPr>
                <w:rFonts w:cs="Arial"/>
                <w:sz w:val="20"/>
              </w:rPr>
              <w:t xml:space="preserve">. </w:t>
            </w:r>
            <w:r w:rsidR="002D4C3C" w:rsidRPr="001C3DF1">
              <w:rPr>
                <w:rFonts w:cs="Arial"/>
                <w:sz w:val="20"/>
              </w:rPr>
              <w:t xml:space="preserve"> </w:t>
            </w:r>
          </w:p>
          <w:p w14:paraId="1F36C725" w14:textId="77777777" w:rsidR="0017281B" w:rsidRDefault="0017281B" w:rsidP="003C29CC">
            <w:pPr>
              <w:rPr>
                <w:rFonts w:cs="Arial"/>
                <w:sz w:val="20"/>
              </w:rPr>
            </w:pPr>
          </w:p>
          <w:p w14:paraId="2CC86338" w14:textId="1564A0B9" w:rsidR="0017281B" w:rsidRDefault="002D4C3C" w:rsidP="003C29CC">
            <w:pPr>
              <w:rPr>
                <w:rFonts w:cs="Arial"/>
                <w:sz w:val="20"/>
              </w:rPr>
            </w:pPr>
            <w:r>
              <w:rPr>
                <w:rFonts w:cs="Arial"/>
                <w:sz w:val="20"/>
              </w:rPr>
              <w:t>Sairaanhoitajat</w:t>
            </w:r>
            <w:r w:rsidR="00E4210A">
              <w:rPr>
                <w:rFonts w:cs="Arial"/>
                <w:sz w:val="20"/>
              </w:rPr>
              <w:t xml:space="preserve"> </w:t>
            </w:r>
            <w:r w:rsidR="001C3DF1">
              <w:rPr>
                <w:rFonts w:cs="Arial"/>
                <w:sz w:val="20"/>
              </w:rPr>
              <w:t>ja</w:t>
            </w:r>
            <w:r w:rsidR="00E4210A" w:rsidRPr="001C3DF1">
              <w:rPr>
                <w:rFonts w:cs="Arial"/>
                <w:sz w:val="20"/>
              </w:rPr>
              <w:t xml:space="preserve"> toimintaterapeutti</w:t>
            </w:r>
            <w:r w:rsidRPr="001C3DF1">
              <w:rPr>
                <w:rFonts w:cs="Arial"/>
                <w:sz w:val="20"/>
              </w:rPr>
              <w:t xml:space="preserve"> </w:t>
            </w:r>
            <w:r w:rsidR="00A65A66">
              <w:rPr>
                <w:rFonts w:cs="Arial"/>
                <w:sz w:val="20"/>
              </w:rPr>
              <w:t xml:space="preserve">ovat </w:t>
            </w:r>
            <w:r>
              <w:rPr>
                <w:rFonts w:cs="Arial"/>
                <w:sz w:val="20"/>
              </w:rPr>
              <w:t xml:space="preserve">käyneet RAI-koulutuksen verkossa. </w:t>
            </w:r>
          </w:p>
          <w:p w14:paraId="0F80685B" w14:textId="77777777" w:rsidR="0017281B" w:rsidRDefault="0017281B" w:rsidP="003C29CC">
            <w:pPr>
              <w:rPr>
                <w:rFonts w:cs="Arial"/>
                <w:sz w:val="20"/>
              </w:rPr>
            </w:pPr>
          </w:p>
          <w:p w14:paraId="34AB0C0C" w14:textId="76DD8B29" w:rsidR="004F0C5A" w:rsidRPr="0090361B" w:rsidRDefault="002216BD" w:rsidP="003C29CC">
            <w:pPr>
              <w:rPr>
                <w:rFonts w:cs="Arial"/>
                <w:sz w:val="20"/>
              </w:rPr>
            </w:pPr>
            <w:r w:rsidRPr="003561C6">
              <w:rPr>
                <w:rFonts w:cs="Arial"/>
                <w:sz w:val="20"/>
              </w:rPr>
              <w:t>Lä</w:t>
            </w:r>
            <w:r w:rsidR="0017281B" w:rsidRPr="003561C6">
              <w:rPr>
                <w:rFonts w:cs="Arial"/>
                <w:sz w:val="20"/>
              </w:rPr>
              <w:t>ä</w:t>
            </w:r>
            <w:r w:rsidRPr="003561C6">
              <w:rPr>
                <w:rFonts w:cs="Arial"/>
                <w:sz w:val="20"/>
              </w:rPr>
              <w:t xml:space="preserve">kehoidosta vastaava sairaanhoitaja, yksi lähihoitaja sekä yksikönjohtaja ovat käyneet </w:t>
            </w:r>
            <w:proofErr w:type="spellStart"/>
            <w:r w:rsidRPr="003561C6">
              <w:rPr>
                <w:rFonts w:cs="Arial"/>
                <w:sz w:val="20"/>
              </w:rPr>
              <w:t>TH</w:t>
            </w:r>
            <w:r w:rsidR="0017281B" w:rsidRPr="003561C6">
              <w:rPr>
                <w:rFonts w:cs="Arial"/>
                <w:sz w:val="20"/>
              </w:rPr>
              <w:t>L</w:t>
            </w:r>
            <w:r w:rsidRPr="003561C6">
              <w:rPr>
                <w:rFonts w:cs="Arial"/>
                <w:sz w:val="20"/>
              </w:rPr>
              <w:t>:n</w:t>
            </w:r>
            <w:proofErr w:type="spellEnd"/>
            <w:r w:rsidRPr="003561C6">
              <w:rPr>
                <w:rFonts w:cs="Arial"/>
                <w:sz w:val="20"/>
              </w:rPr>
              <w:t xml:space="preserve"> saattohoitopassi</w:t>
            </w:r>
            <w:r w:rsidR="001C3DF1" w:rsidRPr="003561C6">
              <w:rPr>
                <w:rFonts w:cs="Arial"/>
                <w:sz w:val="20"/>
              </w:rPr>
              <w:t>-</w:t>
            </w:r>
            <w:r w:rsidRPr="003561C6">
              <w:rPr>
                <w:rFonts w:cs="Arial"/>
                <w:sz w:val="20"/>
              </w:rPr>
              <w:t>koulutuksen</w:t>
            </w:r>
            <w:r w:rsidR="001C3DF1" w:rsidRPr="003561C6">
              <w:rPr>
                <w:rFonts w:cs="Arial"/>
                <w:sz w:val="20"/>
              </w:rPr>
              <w:t xml:space="preserve">. </w:t>
            </w:r>
            <w:r w:rsidR="003561C6" w:rsidRPr="003561C6">
              <w:rPr>
                <w:rFonts w:cs="Arial"/>
                <w:sz w:val="20"/>
              </w:rPr>
              <w:t>K</w:t>
            </w:r>
            <w:r w:rsidR="004F0C5A" w:rsidRPr="003561C6">
              <w:rPr>
                <w:rFonts w:cs="Arial"/>
                <w:sz w:val="20"/>
              </w:rPr>
              <w:t xml:space="preserve">o. koulutus tulee myös </w:t>
            </w:r>
            <w:r w:rsidR="003B71C5" w:rsidRPr="003561C6">
              <w:rPr>
                <w:rFonts w:cs="Arial"/>
                <w:sz w:val="20"/>
              </w:rPr>
              <w:t>kaikkien l</w:t>
            </w:r>
            <w:r w:rsidR="004F0C5A" w:rsidRPr="003561C6">
              <w:rPr>
                <w:rFonts w:cs="Arial"/>
                <w:sz w:val="20"/>
              </w:rPr>
              <w:t>ähihoitajien käytäväksi läpi.</w:t>
            </w:r>
            <w:r w:rsidR="0090361B">
              <w:rPr>
                <w:rFonts w:cs="Arial"/>
                <w:sz w:val="20"/>
              </w:rPr>
              <w:t xml:space="preserve"> Saattohoitovastaava </w:t>
            </w:r>
            <w:r w:rsidR="00D71060" w:rsidRPr="003561C6">
              <w:rPr>
                <w:rFonts w:cs="Arial"/>
                <w:sz w:val="20"/>
              </w:rPr>
              <w:t>ja y</w:t>
            </w:r>
            <w:r w:rsidR="005C1B4E" w:rsidRPr="003561C6">
              <w:rPr>
                <w:rFonts w:cs="Arial"/>
                <w:sz w:val="20"/>
              </w:rPr>
              <w:t>ksikönjohtaja ovat käyneet myös Turun Yliopiston j</w:t>
            </w:r>
            <w:r w:rsidR="00B55C89" w:rsidRPr="003561C6">
              <w:rPr>
                <w:rFonts w:cs="Arial"/>
                <w:sz w:val="20"/>
              </w:rPr>
              <w:t>ä</w:t>
            </w:r>
            <w:r w:rsidR="005C1B4E" w:rsidRPr="003561C6">
              <w:rPr>
                <w:rFonts w:cs="Arial"/>
                <w:sz w:val="20"/>
              </w:rPr>
              <w:t>rjestämän palliatiivisen hoidon</w:t>
            </w:r>
            <w:r w:rsidR="00B55C89" w:rsidRPr="003561C6">
              <w:rPr>
                <w:rFonts w:cs="Arial"/>
                <w:sz w:val="20"/>
              </w:rPr>
              <w:t xml:space="preserve"> koulutuksen.</w:t>
            </w:r>
            <w:r w:rsidR="005C1B4E" w:rsidRPr="003561C6">
              <w:rPr>
                <w:rFonts w:cs="Arial"/>
                <w:sz w:val="20"/>
              </w:rPr>
              <w:t xml:space="preserve"> </w:t>
            </w:r>
          </w:p>
        </w:tc>
      </w:tr>
      <w:tr w:rsidR="00282A19" w:rsidRPr="003C29CC" w14:paraId="767BA0B8" w14:textId="77777777" w:rsidTr="00192628">
        <w:trPr>
          <w:cantSplit/>
          <w:trHeight w:val="510"/>
        </w:trPr>
        <w:tc>
          <w:tcPr>
            <w:tcW w:w="3297" w:type="dxa"/>
            <w:tcBorders>
              <w:top w:val="dotted" w:sz="4" w:space="0" w:color="auto"/>
              <w:left w:val="single" w:sz="4" w:space="0" w:color="auto"/>
              <w:bottom w:val="single" w:sz="4" w:space="0" w:color="auto"/>
              <w:right w:val="dotted" w:sz="4" w:space="0" w:color="auto"/>
            </w:tcBorders>
            <w:shd w:val="clear" w:color="auto" w:fill="DEEAF6" w:themeFill="accent5" w:themeFillTint="33"/>
          </w:tcPr>
          <w:p w14:paraId="32612E22" w14:textId="77777777" w:rsidR="00282A19" w:rsidRDefault="00005394" w:rsidP="003C29CC">
            <w:pPr>
              <w:rPr>
                <w:rFonts w:cs="Arial"/>
                <w:b/>
                <w:sz w:val="20"/>
              </w:rPr>
            </w:pPr>
            <w:r w:rsidRPr="003C29CC">
              <w:rPr>
                <w:rFonts w:cs="Arial"/>
                <w:b/>
                <w:sz w:val="20"/>
              </w:rPr>
              <w:lastRenderedPageBreak/>
              <w:t>Kokouskäytännöt</w:t>
            </w:r>
          </w:p>
          <w:p w14:paraId="55338C2B" w14:textId="77777777" w:rsidR="006B0829" w:rsidRDefault="006B0829" w:rsidP="003C29CC">
            <w:pPr>
              <w:rPr>
                <w:rFonts w:cs="Arial"/>
                <w:b/>
                <w:sz w:val="20"/>
              </w:rPr>
            </w:pPr>
          </w:p>
          <w:p w14:paraId="359521D7" w14:textId="77777777" w:rsidR="006B0829" w:rsidRPr="003C29CC" w:rsidRDefault="006B0829" w:rsidP="003C29CC">
            <w:pPr>
              <w:rPr>
                <w:rFonts w:cs="Arial"/>
                <w:b/>
                <w:sz w:val="20"/>
              </w:rPr>
            </w:pPr>
          </w:p>
        </w:tc>
        <w:tc>
          <w:tcPr>
            <w:tcW w:w="7644" w:type="dxa"/>
            <w:gridSpan w:val="5"/>
            <w:tcBorders>
              <w:top w:val="dotted" w:sz="4" w:space="0" w:color="auto"/>
              <w:left w:val="dotted" w:sz="4" w:space="0" w:color="auto"/>
            </w:tcBorders>
          </w:tcPr>
          <w:p w14:paraId="1B60650F" w14:textId="5DFB3493" w:rsidR="00343728" w:rsidRPr="00262A8B" w:rsidRDefault="002D4C3C" w:rsidP="003C29CC">
            <w:pPr>
              <w:rPr>
                <w:rFonts w:cs="Arial"/>
                <w:sz w:val="20"/>
              </w:rPr>
            </w:pPr>
            <w:r w:rsidRPr="00262A8B">
              <w:rPr>
                <w:rFonts w:cs="Arial"/>
                <w:sz w:val="20"/>
              </w:rPr>
              <w:t>Tällä hetkellä</w:t>
            </w:r>
            <w:r w:rsidR="008F04C2" w:rsidRPr="00262A8B">
              <w:rPr>
                <w:rFonts w:cs="Arial"/>
                <w:sz w:val="20"/>
              </w:rPr>
              <w:t xml:space="preserve"> yhteiset</w:t>
            </w:r>
            <w:r w:rsidRPr="00262A8B">
              <w:rPr>
                <w:rFonts w:cs="Arial"/>
                <w:sz w:val="20"/>
              </w:rPr>
              <w:t xml:space="preserve"> viikkokokoukset </w:t>
            </w:r>
            <w:r w:rsidR="00A65A66" w:rsidRPr="00262A8B">
              <w:rPr>
                <w:rFonts w:cs="Arial"/>
                <w:sz w:val="20"/>
              </w:rPr>
              <w:t xml:space="preserve">ovat </w:t>
            </w:r>
            <w:r w:rsidRPr="00262A8B">
              <w:rPr>
                <w:rFonts w:cs="Arial"/>
                <w:sz w:val="20"/>
              </w:rPr>
              <w:t xml:space="preserve">kiellettyjä </w:t>
            </w:r>
            <w:r w:rsidR="00F82A32" w:rsidRPr="00262A8B">
              <w:rPr>
                <w:rFonts w:cs="Arial"/>
                <w:sz w:val="20"/>
              </w:rPr>
              <w:t>vallitsevan koronatilanteen</w:t>
            </w:r>
            <w:r w:rsidRPr="00262A8B">
              <w:rPr>
                <w:rFonts w:cs="Arial"/>
                <w:sz w:val="20"/>
              </w:rPr>
              <w:t xml:space="preserve"> vuoksi</w:t>
            </w:r>
            <w:r w:rsidR="00A01DE2" w:rsidRPr="00262A8B">
              <w:rPr>
                <w:rFonts w:cs="Arial"/>
                <w:sz w:val="20"/>
              </w:rPr>
              <w:t>, mutta yksikönjohtaja tekee muistioita ajankohtaisista asioista</w:t>
            </w:r>
            <w:r w:rsidR="00A81726" w:rsidRPr="00262A8B">
              <w:rPr>
                <w:rFonts w:cs="Arial"/>
                <w:sz w:val="20"/>
              </w:rPr>
              <w:t xml:space="preserve"> ja mm. yksikönjohtajan johtoryhmä</w:t>
            </w:r>
            <w:r w:rsidR="009868A7" w:rsidRPr="00262A8B">
              <w:rPr>
                <w:rFonts w:cs="Arial"/>
                <w:sz w:val="20"/>
              </w:rPr>
              <w:t>n asioista</w:t>
            </w:r>
            <w:r w:rsidR="008C3018" w:rsidRPr="00262A8B">
              <w:rPr>
                <w:rFonts w:cs="Arial"/>
                <w:sz w:val="20"/>
              </w:rPr>
              <w:t xml:space="preserve"> ja Helsingin kaupungin uusista asioista liittyen koronaan</w:t>
            </w:r>
            <w:r w:rsidR="00A01DE2" w:rsidRPr="00262A8B">
              <w:rPr>
                <w:rFonts w:cs="Arial"/>
                <w:sz w:val="20"/>
              </w:rPr>
              <w:t xml:space="preserve"> ja lähettää ne hoitajille tiedoksi.</w:t>
            </w:r>
            <w:r w:rsidR="00534AAF" w:rsidRPr="00262A8B">
              <w:rPr>
                <w:rFonts w:cs="Arial"/>
                <w:sz w:val="20"/>
              </w:rPr>
              <w:t xml:space="preserve"> </w:t>
            </w:r>
          </w:p>
          <w:p w14:paraId="2D5CFAAA" w14:textId="77777777" w:rsidR="00343728" w:rsidRPr="00262A8B" w:rsidRDefault="00343728" w:rsidP="003C29CC">
            <w:pPr>
              <w:rPr>
                <w:rFonts w:cs="Arial"/>
                <w:sz w:val="20"/>
              </w:rPr>
            </w:pPr>
          </w:p>
          <w:p w14:paraId="1A91F019" w14:textId="1F75548B" w:rsidR="008C3018" w:rsidRPr="00262A8B" w:rsidRDefault="00A81726" w:rsidP="003C29CC">
            <w:pPr>
              <w:rPr>
                <w:rFonts w:cs="Arial"/>
                <w:sz w:val="20"/>
              </w:rPr>
            </w:pPr>
            <w:r w:rsidRPr="00262A8B">
              <w:rPr>
                <w:rFonts w:cs="Arial"/>
                <w:sz w:val="20"/>
              </w:rPr>
              <w:t>Mainiokoti Käpylän oma johtoryhmä</w:t>
            </w:r>
            <w:r w:rsidR="00534AAF" w:rsidRPr="00262A8B">
              <w:rPr>
                <w:rFonts w:cs="Arial"/>
                <w:sz w:val="20"/>
              </w:rPr>
              <w:t xml:space="preserve"> on alkamassa huhtikuussa; osanottajina siinä </w:t>
            </w:r>
            <w:r w:rsidR="008C3018" w:rsidRPr="00262A8B">
              <w:rPr>
                <w:rFonts w:cs="Arial"/>
                <w:sz w:val="20"/>
              </w:rPr>
              <w:t xml:space="preserve">ovat </w:t>
            </w:r>
            <w:r w:rsidR="00534AAF" w:rsidRPr="00262A8B">
              <w:rPr>
                <w:rFonts w:cs="Arial"/>
                <w:sz w:val="20"/>
              </w:rPr>
              <w:t xml:space="preserve">yksikönjohtaja, toimintaterapeutti, </w:t>
            </w:r>
            <w:r w:rsidR="00964FBC" w:rsidRPr="00262A8B">
              <w:rPr>
                <w:rFonts w:cs="Arial"/>
                <w:sz w:val="20"/>
              </w:rPr>
              <w:t>ryhmäkotien ja palvelutalon tiimivastaava sekä lääkehoidosta vastaava, Sinitaivaan sairaanhoitaja.</w:t>
            </w:r>
          </w:p>
          <w:p w14:paraId="3CB2BD86" w14:textId="78922B3E" w:rsidR="00282A19" w:rsidRPr="00262A8B" w:rsidRDefault="00A01DE2" w:rsidP="003C29CC">
            <w:pPr>
              <w:rPr>
                <w:rFonts w:cs="Arial"/>
                <w:sz w:val="20"/>
              </w:rPr>
            </w:pPr>
            <w:r w:rsidRPr="00262A8B">
              <w:rPr>
                <w:rFonts w:cs="Arial"/>
                <w:sz w:val="20"/>
              </w:rPr>
              <w:t xml:space="preserve"> </w:t>
            </w:r>
          </w:p>
          <w:p w14:paraId="3540153D" w14:textId="5FF7563A" w:rsidR="009868A7" w:rsidRPr="00A01DE2" w:rsidRDefault="009868A7" w:rsidP="003C29CC">
            <w:pPr>
              <w:rPr>
                <w:rFonts w:cs="Arial"/>
                <w:color w:val="FF0000"/>
                <w:sz w:val="20"/>
              </w:rPr>
            </w:pPr>
            <w:r w:rsidRPr="00262A8B">
              <w:rPr>
                <w:rFonts w:cs="Arial"/>
                <w:sz w:val="20"/>
              </w:rPr>
              <w:t>Joka viikko pidetään hoidolline</w:t>
            </w:r>
            <w:r w:rsidR="00343728" w:rsidRPr="00262A8B">
              <w:rPr>
                <w:rFonts w:cs="Arial"/>
                <w:sz w:val="20"/>
              </w:rPr>
              <w:t>n</w:t>
            </w:r>
            <w:r w:rsidRPr="00262A8B">
              <w:rPr>
                <w:rFonts w:cs="Arial"/>
                <w:sz w:val="20"/>
              </w:rPr>
              <w:t xml:space="preserve"> tiimi </w:t>
            </w:r>
            <w:r w:rsidR="00343728" w:rsidRPr="00262A8B">
              <w:rPr>
                <w:rFonts w:cs="Arial"/>
                <w:sz w:val="20"/>
              </w:rPr>
              <w:t>tiimivastaavan, lääkehoidosta vastaavan sekä yksikönjohtajan kanssa. Hoidol</w:t>
            </w:r>
            <w:r w:rsidR="00B062FE" w:rsidRPr="00262A8B">
              <w:rPr>
                <w:rFonts w:cs="Arial"/>
                <w:sz w:val="20"/>
              </w:rPr>
              <w:t>li</w:t>
            </w:r>
            <w:r w:rsidR="00343728" w:rsidRPr="00262A8B">
              <w:rPr>
                <w:rFonts w:cs="Arial"/>
                <w:sz w:val="20"/>
              </w:rPr>
              <w:t>sessa tiimissä puhutaan ryhmäkotien asukasasioihin liittyvistä asioista.</w:t>
            </w:r>
          </w:p>
        </w:tc>
      </w:tr>
      <w:tr w:rsidR="00BF5215" w:rsidRPr="003C29CC" w14:paraId="13AD6B36" w14:textId="77777777" w:rsidTr="00192628">
        <w:trPr>
          <w:cantSplit/>
          <w:trHeight w:val="510"/>
        </w:trPr>
        <w:tc>
          <w:tcPr>
            <w:tcW w:w="3297" w:type="dxa"/>
            <w:tcBorders>
              <w:top w:val="dotted" w:sz="4" w:space="0" w:color="auto"/>
              <w:left w:val="single" w:sz="4" w:space="0" w:color="auto"/>
              <w:bottom w:val="single" w:sz="4" w:space="0" w:color="auto"/>
              <w:right w:val="dotted" w:sz="4" w:space="0" w:color="auto"/>
            </w:tcBorders>
            <w:shd w:val="clear" w:color="auto" w:fill="DEEAF6" w:themeFill="accent5" w:themeFillTint="33"/>
          </w:tcPr>
          <w:p w14:paraId="7FD1B1B2" w14:textId="77777777" w:rsidR="00BF5215" w:rsidRPr="003C29CC" w:rsidRDefault="00BF5215" w:rsidP="003C29CC">
            <w:pPr>
              <w:rPr>
                <w:rFonts w:cs="Arial"/>
                <w:b/>
                <w:sz w:val="20"/>
              </w:rPr>
            </w:pPr>
            <w:r>
              <w:rPr>
                <w:rFonts w:cs="Arial"/>
                <w:b/>
                <w:sz w:val="20"/>
              </w:rPr>
              <w:t>RAI-osaaminen</w:t>
            </w:r>
          </w:p>
        </w:tc>
        <w:tc>
          <w:tcPr>
            <w:tcW w:w="7644" w:type="dxa"/>
            <w:gridSpan w:val="5"/>
            <w:tcBorders>
              <w:top w:val="dotted" w:sz="4" w:space="0" w:color="auto"/>
              <w:left w:val="dotted" w:sz="4" w:space="0" w:color="auto"/>
            </w:tcBorders>
          </w:tcPr>
          <w:p w14:paraId="2A9AE770" w14:textId="129C31D1" w:rsidR="00BF5215" w:rsidRPr="00B062FE" w:rsidRDefault="00AD6C7D" w:rsidP="003C29CC">
            <w:pPr>
              <w:rPr>
                <w:rFonts w:cs="Arial"/>
                <w:color w:val="FF0000"/>
                <w:sz w:val="20"/>
              </w:rPr>
            </w:pPr>
            <w:r w:rsidRPr="00AD6C7D">
              <w:rPr>
                <w:rFonts w:cs="Arial"/>
                <w:sz w:val="20"/>
              </w:rPr>
              <w:t xml:space="preserve">RAI-arvioinnit pyritään tekemään ajallaan, mutta tiimivastaavan mukaan lisäkoulutusta tarvitaan, jotta </w:t>
            </w:r>
            <w:proofErr w:type="spellStart"/>
            <w:r w:rsidRPr="00AD6C7D">
              <w:rPr>
                <w:rFonts w:cs="Arial"/>
                <w:sz w:val="20"/>
              </w:rPr>
              <w:t>RAI:ta</w:t>
            </w:r>
            <w:proofErr w:type="spellEnd"/>
            <w:r w:rsidRPr="00AD6C7D">
              <w:rPr>
                <w:rFonts w:cs="Arial"/>
                <w:sz w:val="20"/>
              </w:rPr>
              <w:t xml:space="preserve"> osattaisiin hyödyntää paremmin hoitotyössä ja hoitosuunnitelmissa. Vakituisten hoitajien vähyys tuo haasteita RAI-arviointien tekemiseen.</w:t>
            </w:r>
            <w:r w:rsidR="00B062FE">
              <w:rPr>
                <w:rFonts w:cs="Arial"/>
                <w:sz w:val="20"/>
              </w:rPr>
              <w:t xml:space="preserve"> </w:t>
            </w:r>
            <w:r w:rsidR="00756D8D" w:rsidRPr="00A81726">
              <w:rPr>
                <w:rFonts w:cs="Arial"/>
                <w:sz w:val="20"/>
              </w:rPr>
              <w:t xml:space="preserve">Tuottajan lisäys: </w:t>
            </w:r>
            <w:r w:rsidR="00B062FE" w:rsidRPr="00A81726">
              <w:rPr>
                <w:rFonts w:cs="Arial"/>
                <w:sz w:val="20"/>
              </w:rPr>
              <w:t>RAI-</w:t>
            </w:r>
            <w:proofErr w:type="spellStart"/>
            <w:r w:rsidR="00B062FE" w:rsidRPr="00A81726">
              <w:rPr>
                <w:rFonts w:cs="Arial"/>
                <w:sz w:val="20"/>
              </w:rPr>
              <w:t>arvoinnit</w:t>
            </w:r>
            <w:proofErr w:type="spellEnd"/>
            <w:r w:rsidR="00B062FE" w:rsidRPr="00A81726">
              <w:rPr>
                <w:rFonts w:cs="Arial"/>
                <w:sz w:val="20"/>
              </w:rPr>
              <w:t xml:space="preserve"> on saatu kaikki tehtyä ja lukittua 31.3.2021</w:t>
            </w:r>
            <w:r w:rsidR="00086F68" w:rsidRPr="00A81726">
              <w:rPr>
                <w:rFonts w:cs="Arial"/>
                <w:sz w:val="20"/>
              </w:rPr>
              <w:t xml:space="preserve">. Käpylässä </w:t>
            </w:r>
            <w:r w:rsidR="008F04C2" w:rsidRPr="00A81726">
              <w:rPr>
                <w:rFonts w:cs="Arial"/>
                <w:sz w:val="20"/>
              </w:rPr>
              <w:t xml:space="preserve">on </w:t>
            </w:r>
            <w:r w:rsidR="00086F68" w:rsidRPr="00A81726">
              <w:rPr>
                <w:rFonts w:cs="Arial"/>
                <w:sz w:val="20"/>
              </w:rPr>
              <w:t xml:space="preserve">RAI-vastaava hoitaja, joka koordinoi </w:t>
            </w:r>
            <w:proofErr w:type="spellStart"/>
            <w:r w:rsidR="00086F68" w:rsidRPr="00A81726">
              <w:rPr>
                <w:rFonts w:cs="Arial"/>
                <w:sz w:val="20"/>
              </w:rPr>
              <w:t>arvioinitia</w:t>
            </w:r>
            <w:proofErr w:type="spellEnd"/>
            <w:r w:rsidR="00086F68" w:rsidRPr="00A81726">
              <w:rPr>
                <w:rFonts w:cs="Arial"/>
                <w:sz w:val="20"/>
              </w:rPr>
              <w:t xml:space="preserve">. </w:t>
            </w:r>
          </w:p>
        </w:tc>
      </w:tr>
      <w:tr w:rsidR="001B02A6" w:rsidRPr="003C29CC" w14:paraId="5B54E4F2" w14:textId="77777777" w:rsidTr="00192628">
        <w:trPr>
          <w:cantSplit/>
          <w:trHeight w:val="397"/>
        </w:trPr>
        <w:tc>
          <w:tcPr>
            <w:tcW w:w="10941" w:type="dxa"/>
            <w:gridSpan w:val="6"/>
            <w:tcBorders>
              <w:left w:val="single" w:sz="4" w:space="0" w:color="auto"/>
              <w:bottom w:val="single" w:sz="4" w:space="0" w:color="auto"/>
            </w:tcBorders>
            <w:shd w:val="clear" w:color="auto" w:fill="BDD6EE" w:themeFill="accent5" w:themeFillTint="66"/>
            <w:vAlign w:val="center"/>
          </w:tcPr>
          <w:p w14:paraId="7EF6C0F1" w14:textId="77777777" w:rsidR="001B02A6" w:rsidRPr="003C29CC" w:rsidRDefault="001B02A6" w:rsidP="003C29CC">
            <w:pPr>
              <w:pStyle w:val="Luettelokappale"/>
              <w:numPr>
                <w:ilvl w:val="0"/>
                <w:numId w:val="20"/>
              </w:numPr>
              <w:ind w:left="522"/>
              <w:rPr>
                <w:rFonts w:cs="Arial"/>
                <w:b/>
                <w:sz w:val="20"/>
              </w:rPr>
            </w:pPr>
            <w:r w:rsidRPr="00365788">
              <w:rPr>
                <w:rFonts w:cs="Arial"/>
                <w:b/>
                <w:szCs w:val="24"/>
              </w:rPr>
              <w:t>Lääkehoito- ja lääkehuolto</w:t>
            </w:r>
          </w:p>
        </w:tc>
      </w:tr>
      <w:tr w:rsidR="00282A19" w:rsidRPr="003C29CC" w14:paraId="061313E5" w14:textId="77777777" w:rsidTr="00192628">
        <w:trPr>
          <w:cantSplit/>
          <w:trHeight w:val="341"/>
        </w:trPr>
        <w:tc>
          <w:tcPr>
            <w:tcW w:w="3297" w:type="dxa"/>
            <w:tcBorders>
              <w:left w:val="single" w:sz="4" w:space="0" w:color="auto"/>
              <w:bottom w:val="dotted" w:sz="4" w:space="0" w:color="auto"/>
              <w:right w:val="dotted" w:sz="4" w:space="0" w:color="auto"/>
            </w:tcBorders>
            <w:shd w:val="clear" w:color="auto" w:fill="DEEAF6" w:themeFill="accent5" w:themeFillTint="33"/>
          </w:tcPr>
          <w:p w14:paraId="62DFFA71" w14:textId="77777777" w:rsidR="00282A19" w:rsidRPr="006B0829" w:rsidRDefault="00410D1C" w:rsidP="003C29CC">
            <w:pPr>
              <w:rPr>
                <w:rFonts w:cs="Arial"/>
                <w:sz w:val="20"/>
              </w:rPr>
            </w:pPr>
            <w:r>
              <w:rPr>
                <w:rFonts w:cs="Arial"/>
                <w:b/>
                <w:sz w:val="20"/>
              </w:rPr>
              <w:t>Lääkehoitosuunnitelma</w:t>
            </w:r>
            <w:r w:rsidR="006B0829">
              <w:rPr>
                <w:rFonts w:cs="Arial"/>
                <w:b/>
                <w:sz w:val="20"/>
              </w:rPr>
              <w:t xml:space="preserve"> </w:t>
            </w:r>
            <w:r w:rsidR="006B0829" w:rsidRPr="006B0829">
              <w:rPr>
                <w:rFonts w:cs="Arial"/>
                <w:sz w:val="20"/>
              </w:rPr>
              <w:t>(</w:t>
            </w:r>
            <w:r w:rsidR="006B0829">
              <w:rPr>
                <w:rFonts w:cs="Arial"/>
                <w:sz w:val="20"/>
              </w:rPr>
              <w:t>pvm</w:t>
            </w:r>
            <w:r w:rsidR="006B0829" w:rsidRPr="006B0829">
              <w:rPr>
                <w:rFonts w:cs="Arial"/>
                <w:sz w:val="20"/>
              </w:rPr>
              <w:t>, lääkärin allekirjoitus</w:t>
            </w:r>
            <w:r w:rsidR="006B0829">
              <w:rPr>
                <w:rFonts w:cs="Arial"/>
                <w:b/>
                <w:sz w:val="20"/>
              </w:rPr>
              <w:t>,</w:t>
            </w:r>
            <w:r w:rsidR="006B0829">
              <w:rPr>
                <w:rFonts w:cs="Arial"/>
                <w:sz w:val="20"/>
              </w:rPr>
              <w:t xml:space="preserve"> sijainti, vastuut, prosessi)</w:t>
            </w:r>
          </w:p>
        </w:tc>
        <w:tc>
          <w:tcPr>
            <w:tcW w:w="7644" w:type="dxa"/>
            <w:gridSpan w:val="5"/>
            <w:tcBorders>
              <w:left w:val="dotted" w:sz="4" w:space="0" w:color="auto"/>
              <w:bottom w:val="dotted" w:sz="4" w:space="0" w:color="auto"/>
            </w:tcBorders>
          </w:tcPr>
          <w:p w14:paraId="189058D3" w14:textId="77777777" w:rsidR="00756D8D" w:rsidRPr="00A81726" w:rsidRDefault="002D4C3C" w:rsidP="003C29CC">
            <w:pPr>
              <w:rPr>
                <w:rFonts w:cs="Arial"/>
                <w:sz w:val="20"/>
              </w:rPr>
            </w:pPr>
            <w:r w:rsidRPr="00A81726">
              <w:rPr>
                <w:rFonts w:cs="Arial"/>
                <w:sz w:val="20"/>
              </w:rPr>
              <w:t>Lääkehoitohuoneessa lä</w:t>
            </w:r>
            <w:r w:rsidR="00A43C22" w:rsidRPr="00A81726">
              <w:rPr>
                <w:rFonts w:cs="Arial"/>
                <w:sz w:val="20"/>
              </w:rPr>
              <w:t>äkehoitosuunnitelma, päivätty 9</w:t>
            </w:r>
            <w:r w:rsidRPr="00A81726">
              <w:rPr>
                <w:rFonts w:cs="Arial"/>
                <w:sz w:val="20"/>
              </w:rPr>
              <w:t xml:space="preserve">/20. </w:t>
            </w:r>
            <w:proofErr w:type="spellStart"/>
            <w:r w:rsidRPr="00A81726">
              <w:rPr>
                <w:rFonts w:cs="Arial"/>
                <w:sz w:val="20"/>
              </w:rPr>
              <w:t>Lääkehoitosuunitelman</w:t>
            </w:r>
            <w:proofErr w:type="spellEnd"/>
            <w:r w:rsidRPr="00A81726">
              <w:rPr>
                <w:rFonts w:cs="Arial"/>
                <w:sz w:val="20"/>
              </w:rPr>
              <w:t xml:space="preserve"> päivittäminen </w:t>
            </w:r>
            <w:r w:rsidR="006A536C" w:rsidRPr="00A81726">
              <w:rPr>
                <w:rFonts w:cs="Arial"/>
                <w:sz w:val="20"/>
              </w:rPr>
              <w:t>uudelle pohjalle menossa parhaillaan.</w:t>
            </w:r>
          </w:p>
          <w:p w14:paraId="690BD5B9" w14:textId="0F6D9952" w:rsidR="00A43C22" w:rsidRPr="00A81726" w:rsidRDefault="00756D8D" w:rsidP="003C29CC">
            <w:pPr>
              <w:rPr>
                <w:rFonts w:cs="Arial"/>
                <w:sz w:val="20"/>
              </w:rPr>
            </w:pPr>
            <w:r w:rsidRPr="00A81726">
              <w:rPr>
                <w:rFonts w:cs="Arial"/>
                <w:sz w:val="20"/>
              </w:rPr>
              <w:t>Tuottajan lisäys:</w:t>
            </w:r>
            <w:r w:rsidR="00C23FBE" w:rsidRPr="00A81726">
              <w:rPr>
                <w:rFonts w:cs="Arial"/>
                <w:sz w:val="20"/>
              </w:rPr>
              <w:t xml:space="preserve"> Uusi lääkehoitosuunnitelma tulossa huhtikuun aikana, syynä viiveeseen on se, että Käpylässä alkamassa ANJA-jakelu</w:t>
            </w:r>
            <w:r w:rsidR="000B3518" w:rsidRPr="00A81726">
              <w:rPr>
                <w:rFonts w:cs="Arial"/>
                <w:sz w:val="20"/>
              </w:rPr>
              <w:t xml:space="preserve"> uutena palveluna</w:t>
            </w:r>
            <w:r w:rsidR="00C23FBE" w:rsidRPr="00A81726">
              <w:rPr>
                <w:rFonts w:cs="Arial"/>
                <w:sz w:val="20"/>
              </w:rPr>
              <w:t xml:space="preserve"> ja </w:t>
            </w:r>
            <w:r w:rsidR="00A01BFA" w:rsidRPr="00A81726">
              <w:rPr>
                <w:rFonts w:cs="Arial"/>
                <w:sz w:val="20"/>
              </w:rPr>
              <w:t xml:space="preserve">myös uusi yhteistyö Yliopiston apteekin kanssa on vielä vaiheessa. </w:t>
            </w:r>
            <w:r w:rsidR="000B3518" w:rsidRPr="00A81726">
              <w:rPr>
                <w:rFonts w:cs="Arial"/>
                <w:sz w:val="20"/>
              </w:rPr>
              <w:t>ANJA-jakelu tulee näillä näkymin alkamaan toukokuun alussa.</w:t>
            </w:r>
            <w:r w:rsidR="00A01BFA" w:rsidRPr="00A81726">
              <w:rPr>
                <w:rFonts w:cs="Arial"/>
                <w:sz w:val="20"/>
              </w:rPr>
              <w:t xml:space="preserve"> </w:t>
            </w:r>
          </w:p>
        </w:tc>
      </w:tr>
      <w:tr w:rsidR="00282A19" w:rsidRPr="003C29CC" w14:paraId="0366EA01" w14:textId="77777777" w:rsidTr="00192628">
        <w:trPr>
          <w:cantSplit/>
          <w:trHeight w:val="567"/>
        </w:trPr>
        <w:tc>
          <w:tcPr>
            <w:tcW w:w="3297" w:type="dxa"/>
            <w:tcBorders>
              <w:top w:val="dotted" w:sz="4" w:space="0" w:color="auto"/>
              <w:left w:val="single" w:sz="4" w:space="0" w:color="auto"/>
              <w:bottom w:val="dotted" w:sz="4" w:space="0" w:color="auto"/>
              <w:right w:val="dotted" w:sz="4" w:space="0" w:color="auto"/>
            </w:tcBorders>
            <w:shd w:val="clear" w:color="auto" w:fill="DEEAF6" w:themeFill="accent5" w:themeFillTint="33"/>
          </w:tcPr>
          <w:p w14:paraId="24EEEB12" w14:textId="77777777" w:rsidR="00282A19" w:rsidRDefault="00410D1C" w:rsidP="003C29CC">
            <w:pPr>
              <w:rPr>
                <w:rFonts w:cs="Arial"/>
                <w:b/>
                <w:sz w:val="20"/>
              </w:rPr>
            </w:pPr>
            <w:r>
              <w:rPr>
                <w:rFonts w:cs="Arial"/>
                <w:b/>
                <w:sz w:val="20"/>
              </w:rPr>
              <w:t xml:space="preserve">Lääkeluvat </w:t>
            </w:r>
          </w:p>
          <w:p w14:paraId="7CBCD1D3" w14:textId="77777777" w:rsidR="00410D1C" w:rsidRPr="00410D1C" w:rsidRDefault="00410D1C" w:rsidP="003C29CC">
            <w:pPr>
              <w:rPr>
                <w:rFonts w:cs="Arial"/>
                <w:sz w:val="20"/>
              </w:rPr>
            </w:pPr>
            <w:r>
              <w:rPr>
                <w:rFonts w:cs="Arial"/>
                <w:sz w:val="20"/>
              </w:rPr>
              <w:t>(</w:t>
            </w:r>
            <w:r w:rsidR="00C01127">
              <w:rPr>
                <w:rFonts w:cs="Arial"/>
                <w:sz w:val="20"/>
              </w:rPr>
              <w:t>määrä, valmiit</w:t>
            </w:r>
            <w:r w:rsidR="00352DFD">
              <w:rPr>
                <w:rFonts w:cs="Arial"/>
                <w:sz w:val="20"/>
              </w:rPr>
              <w:t xml:space="preserve"> </w:t>
            </w:r>
            <w:r w:rsidR="00C01127">
              <w:rPr>
                <w:rFonts w:cs="Arial"/>
                <w:sz w:val="20"/>
              </w:rPr>
              <w:t>/</w:t>
            </w:r>
            <w:r w:rsidR="00352DFD">
              <w:rPr>
                <w:rFonts w:cs="Arial"/>
                <w:sz w:val="20"/>
              </w:rPr>
              <w:t xml:space="preserve"> </w:t>
            </w:r>
            <w:r w:rsidR="00C01127">
              <w:rPr>
                <w:rFonts w:cs="Arial"/>
                <w:sz w:val="20"/>
              </w:rPr>
              <w:t>prosessissa olevat</w:t>
            </w:r>
            <w:r w:rsidR="006B0829">
              <w:rPr>
                <w:rFonts w:cs="Arial"/>
                <w:sz w:val="20"/>
              </w:rPr>
              <w:t>, vakituiset, sijaiset</w:t>
            </w:r>
            <w:r w:rsidR="00C01127">
              <w:rPr>
                <w:rFonts w:cs="Arial"/>
                <w:sz w:val="20"/>
              </w:rPr>
              <w:t>)</w:t>
            </w:r>
          </w:p>
        </w:tc>
        <w:tc>
          <w:tcPr>
            <w:tcW w:w="7644" w:type="dxa"/>
            <w:gridSpan w:val="5"/>
            <w:tcBorders>
              <w:top w:val="dotted" w:sz="4" w:space="0" w:color="auto"/>
              <w:left w:val="dotted" w:sz="4" w:space="0" w:color="auto"/>
              <w:bottom w:val="dotted" w:sz="4" w:space="0" w:color="auto"/>
            </w:tcBorders>
          </w:tcPr>
          <w:p w14:paraId="72CA8602" w14:textId="77777777" w:rsidR="00A43C22" w:rsidRDefault="00A43C22" w:rsidP="00A43C22">
            <w:pPr>
              <w:rPr>
                <w:rFonts w:cs="Arial"/>
                <w:sz w:val="20"/>
              </w:rPr>
            </w:pPr>
            <w:r w:rsidRPr="00A43C22">
              <w:rPr>
                <w:rFonts w:cs="Arial"/>
                <w:sz w:val="20"/>
              </w:rPr>
              <w:t xml:space="preserve">Lääkehoidon osaamisen varmistamiseksi yksikössä on käytössä </w:t>
            </w:r>
            <w:proofErr w:type="spellStart"/>
            <w:r w:rsidRPr="00A43C22">
              <w:rPr>
                <w:rFonts w:cs="Arial"/>
                <w:sz w:val="20"/>
              </w:rPr>
              <w:t>LOVe</w:t>
            </w:r>
            <w:proofErr w:type="spellEnd"/>
            <w:r w:rsidRPr="00A43C22">
              <w:rPr>
                <w:rFonts w:cs="Arial"/>
                <w:sz w:val="20"/>
              </w:rPr>
              <w:t>-koulutukset, ja lääkehoidon sekä sairaanhoidollisen osaamisen näytöt vastaanottaa yksikön sairaanhoitaja. Lääkehoitoluvan hyväksyy ja allekirjoittaa yksikön vastuulääkäri.</w:t>
            </w:r>
          </w:p>
          <w:p w14:paraId="5E83EC64" w14:textId="77777777" w:rsidR="00A43C22" w:rsidRDefault="00A43C22" w:rsidP="00A43C22">
            <w:pPr>
              <w:rPr>
                <w:rFonts w:cs="Arial"/>
                <w:sz w:val="20"/>
              </w:rPr>
            </w:pPr>
          </w:p>
          <w:p w14:paraId="0610A74D" w14:textId="77777777" w:rsidR="00A43C22" w:rsidRDefault="00A43C22" w:rsidP="00A43C22">
            <w:pPr>
              <w:rPr>
                <w:rFonts w:cs="Arial"/>
                <w:sz w:val="20"/>
              </w:rPr>
            </w:pPr>
            <w:r w:rsidRPr="00A43C22">
              <w:rPr>
                <w:rFonts w:cs="Arial"/>
                <w:sz w:val="20"/>
              </w:rPr>
              <w:t xml:space="preserve">Valvontakäynnillä lääkehoitoluvista nähtiin vain </w:t>
            </w:r>
            <w:proofErr w:type="spellStart"/>
            <w:proofErr w:type="gramStart"/>
            <w:r w:rsidRPr="00A43C22">
              <w:rPr>
                <w:rFonts w:cs="Arial"/>
                <w:sz w:val="20"/>
              </w:rPr>
              <w:t>kooste</w:t>
            </w:r>
            <w:r w:rsidR="009E254F">
              <w:rPr>
                <w:rFonts w:cs="Arial"/>
                <w:sz w:val="20"/>
              </w:rPr>
              <w:t>.</w:t>
            </w:r>
            <w:r w:rsidR="001B42B9">
              <w:rPr>
                <w:rFonts w:cs="Arial"/>
                <w:sz w:val="20"/>
              </w:rPr>
              <w:t>Koosteen</w:t>
            </w:r>
            <w:proofErr w:type="spellEnd"/>
            <w:proofErr w:type="gramEnd"/>
            <w:r w:rsidR="001B42B9">
              <w:rPr>
                <w:rFonts w:cs="Arial"/>
                <w:sz w:val="20"/>
              </w:rPr>
              <w:t xml:space="preserve"> mukaan r</w:t>
            </w:r>
            <w:r w:rsidRPr="00A43C22">
              <w:rPr>
                <w:rFonts w:cs="Arial"/>
                <w:sz w:val="20"/>
              </w:rPr>
              <w:t xml:space="preserve">yhmäkodeissa </w:t>
            </w:r>
            <w:proofErr w:type="spellStart"/>
            <w:r w:rsidRPr="00A43C22">
              <w:rPr>
                <w:rFonts w:cs="Arial"/>
                <w:sz w:val="20"/>
              </w:rPr>
              <w:t>työstentelee</w:t>
            </w:r>
            <w:proofErr w:type="spellEnd"/>
            <w:r w:rsidRPr="00A43C22">
              <w:rPr>
                <w:rFonts w:cs="Arial"/>
                <w:sz w:val="20"/>
              </w:rPr>
              <w:t xml:space="preserve"> </w:t>
            </w:r>
            <w:r w:rsidR="009E254F">
              <w:rPr>
                <w:rFonts w:cs="Arial"/>
                <w:sz w:val="20"/>
              </w:rPr>
              <w:t>11</w:t>
            </w:r>
            <w:r w:rsidRPr="00A43C22">
              <w:rPr>
                <w:rFonts w:cs="Arial"/>
                <w:sz w:val="20"/>
              </w:rPr>
              <w:t xml:space="preserve"> lääkkeenantoluvallista hoitajaa ja kaksi (2) sairaanhoitajaa. H</w:t>
            </w:r>
            <w:r w:rsidR="00876CA7">
              <w:rPr>
                <w:rFonts w:cs="Arial"/>
                <w:sz w:val="20"/>
              </w:rPr>
              <w:t xml:space="preserve">oitajista </w:t>
            </w:r>
            <w:proofErr w:type="spellStart"/>
            <w:r w:rsidR="009E254F">
              <w:rPr>
                <w:rFonts w:cs="Arial"/>
                <w:sz w:val="20"/>
              </w:rPr>
              <w:t>seitsämällä</w:t>
            </w:r>
            <w:proofErr w:type="spellEnd"/>
            <w:r w:rsidR="009E254F">
              <w:rPr>
                <w:rFonts w:cs="Arial"/>
                <w:sz w:val="20"/>
              </w:rPr>
              <w:t xml:space="preserve"> (7</w:t>
            </w:r>
            <w:r w:rsidRPr="00A43C22">
              <w:rPr>
                <w:rFonts w:cs="Arial"/>
                <w:sz w:val="20"/>
              </w:rPr>
              <w:t xml:space="preserve">) on </w:t>
            </w:r>
            <w:proofErr w:type="spellStart"/>
            <w:r w:rsidRPr="00A43C22">
              <w:rPr>
                <w:rFonts w:cs="Arial"/>
                <w:sz w:val="20"/>
              </w:rPr>
              <w:t>pkv</w:t>
            </w:r>
            <w:proofErr w:type="spellEnd"/>
            <w:r w:rsidRPr="00A43C22">
              <w:rPr>
                <w:rFonts w:cs="Arial"/>
                <w:sz w:val="20"/>
              </w:rPr>
              <w:t xml:space="preserve">- ja </w:t>
            </w:r>
            <w:proofErr w:type="spellStart"/>
            <w:r w:rsidRPr="00A43C22">
              <w:rPr>
                <w:rFonts w:cs="Arial"/>
                <w:sz w:val="20"/>
              </w:rPr>
              <w:t>s.c</w:t>
            </w:r>
            <w:proofErr w:type="spellEnd"/>
            <w:r w:rsidRPr="00A43C22">
              <w:rPr>
                <w:rFonts w:cs="Arial"/>
                <w:sz w:val="20"/>
              </w:rPr>
              <w:t xml:space="preserve">. -pistosluvat. Kokonaisluvussa on mukana myös yksikön pitkäaikaisten sijaisten lääkehoitoluvat. </w:t>
            </w:r>
          </w:p>
          <w:p w14:paraId="47EEE8D3" w14:textId="77777777" w:rsidR="001B42B9" w:rsidRDefault="001B42B9" w:rsidP="00A43C22">
            <w:pPr>
              <w:rPr>
                <w:rFonts w:cs="Arial"/>
                <w:sz w:val="20"/>
              </w:rPr>
            </w:pPr>
          </w:p>
          <w:p w14:paraId="3366B4CE" w14:textId="77777777" w:rsidR="001B42B9" w:rsidRPr="00A43C22" w:rsidRDefault="001B42B9" w:rsidP="00A43C22">
            <w:pPr>
              <w:rPr>
                <w:rFonts w:cs="Arial"/>
                <w:sz w:val="20"/>
              </w:rPr>
            </w:pPr>
            <w:r>
              <w:rPr>
                <w:rFonts w:cs="Arial"/>
                <w:sz w:val="20"/>
              </w:rPr>
              <w:t xml:space="preserve">Yksikönjohtajan jälkikäteen toimittamissa lääkeluvissa oli 11 lähihoitajan ja kahden (2) sairaanhoitajan lääkeluvat. </w:t>
            </w:r>
          </w:p>
          <w:p w14:paraId="6EB82EDC" w14:textId="77777777" w:rsidR="00A43C22" w:rsidRPr="00A43C22" w:rsidRDefault="00A43C22" w:rsidP="00A43C22">
            <w:pPr>
              <w:rPr>
                <w:rFonts w:cs="Arial"/>
                <w:sz w:val="20"/>
              </w:rPr>
            </w:pPr>
          </w:p>
          <w:p w14:paraId="09CBDF9C" w14:textId="77777777" w:rsidR="00DC7E80" w:rsidRDefault="00A91EE8" w:rsidP="00FD4A4D">
            <w:pPr>
              <w:rPr>
                <w:rFonts w:cs="Arial"/>
                <w:i/>
                <w:sz w:val="20"/>
              </w:rPr>
            </w:pPr>
            <w:r>
              <w:rPr>
                <w:rFonts w:cs="Arial"/>
                <w:i/>
                <w:sz w:val="20"/>
              </w:rPr>
              <w:t>On suositeltavaa</w:t>
            </w:r>
            <w:r w:rsidRPr="00A91EE8">
              <w:rPr>
                <w:rFonts w:cs="Arial"/>
                <w:i/>
                <w:sz w:val="20"/>
              </w:rPr>
              <w:t xml:space="preserve">, </w:t>
            </w:r>
            <w:proofErr w:type="gramStart"/>
            <w:r w:rsidRPr="00A91EE8">
              <w:rPr>
                <w:rFonts w:cs="Arial"/>
                <w:i/>
                <w:sz w:val="20"/>
              </w:rPr>
              <w:t>että  lääkärin</w:t>
            </w:r>
            <w:proofErr w:type="gramEnd"/>
            <w:r w:rsidRPr="00A91EE8">
              <w:rPr>
                <w:rFonts w:cs="Arial"/>
                <w:i/>
                <w:sz w:val="20"/>
              </w:rPr>
              <w:t xml:space="preserve"> allekirjoittamat lääkehoitoluvat kootaan yhteen kansioon, jonka säilytyspaikka on koko talon henkilöstön tiedossa. Kooste lääkehoitoluvista tulisi löytyä kaikista ryhmäkodeista sekä lääkehoitohuoneesta</w:t>
            </w:r>
            <w:r w:rsidR="00FD4A4D">
              <w:rPr>
                <w:rFonts w:cs="Arial"/>
                <w:i/>
                <w:sz w:val="20"/>
              </w:rPr>
              <w:t>.</w:t>
            </w:r>
            <w:r w:rsidRPr="00A91EE8">
              <w:rPr>
                <w:rFonts w:cs="Arial"/>
                <w:i/>
                <w:sz w:val="20"/>
              </w:rPr>
              <w:t xml:space="preserve"> </w:t>
            </w:r>
            <w:r w:rsidR="00FD4A4D">
              <w:rPr>
                <w:rFonts w:cs="Arial"/>
                <w:i/>
                <w:sz w:val="20"/>
              </w:rPr>
              <w:t xml:space="preserve">Kooste lääkeluvista tulee päivittää tarpeen mukaan. </w:t>
            </w:r>
          </w:p>
          <w:p w14:paraId="58B88182" w14:textId="77777777" w:rsidR="00637632" w:rsidRDefault="00637632" w:rsidP="00FD4A4D">
            <w:pPr>
              <w:rPr>
                <w:rFonts w:cs="Arial"/>
                <w:i/>
                <w:sz w:val="20"/>
              </w:rPr>
            </w:pPr>
          </w:p>
          <w:p w14:paraId="0ABDE3D7" w14:textId="2F06E79E" w:rsidR="00637632" w:rsidRPr="00A81726" w:rsidRDefault="00637632" w:rsidP="00637632">
            <w:pPr>
              <w:rPr>
                <w:rFonts w:cs="Arial"/>
                <w:sz w:val="20"/>
              </w:rPr>
            </w:pPr>
            <w:r w:rsidRPr="00637632">
              <w:rPr>
                <w:rFonts w:cs="Arial"/>
                <w:sz w:val="20"/>
              </w:rPr>
              <w:t>Tuottajan lisäys</w:t>
            </w:r>
            <w:r w:rsidRPr="00A81726">
              <w:rPr>
                <w:rFonts w:cs="Arial"/>
                <w:sz w:val="20"/>
              </w:rPr>
              <w:t>: Tiimivastaava haluaa olla itse lääkehoitovastuussa arkena, mutta lääkevastuullisia läh</w:t>
            </w:r>
            <w:r w:rsidR="00D71060" w:rsidRPr="00A81726">
              <w:rPr>
                <w:rFonts w:cs="Arial"/>
                <w:sz w:val="20"/>
              </w:rPr>
              <w:t>ihoitajiakin on ryhmäkodissa jokaisessa</w:t>
            </w:r>
            <w:r w:rsidRPr="00A81726">
              <w:rPr>
                <w:rFonts w:cs="Arial"/>
                <w:sz w:val="20"/>
              </w:rPr>
              <w:t xml:space="preserve"> vuoro</w:t>
            </w:r>
            <w:r w:rsidR="00D71060" w:rsidRPr="00A81726">
              <w:rPr>
                <w:rFonts w:cs="Arial"/>
                <w:sz w:val="20"/>
              </w:rPr>
              <w:t>ssa</w:t>
            </w:r>
            <w:r w:rsidRPr="00A81726">
              <w:rPr>
                <w:rFonts w:cs="Arial"/>
                <w:sz w:val="20"/>
              </w:rPr>
              <w:t xml:space="preserve"> ainakin yksi.</w:t>
            </w:r>
            <w:r w:rsidR="00E87528" w:rsidRPr="00A81726">
              <w:rPr>
                <w:rFonts w:cs="Arial"/>
                <w:sz w:val="20"/>
              </w:rPr>
              <w:t xml:space="preserve"> Uudet oma</w:t>
            </w:r>
            <w:r w:rsidRPr="00A81726">
              <w:rPr>
                <w:rFonts w:cs="Arial"/>
                <w:sz w:val="20"/>
              </w:rPr>
              <w:t xml:space="preserve">hoitajat sekä keikkalaiset kouluttautuvat kahden kuukauden sisällä tulostaan Käpylään </w:t>
            </w:r>
            <w:proofErr w:type="spellStart"/>
            <w:r w:rsidRPr="00A81726">
              <w:rPr>
                <w:rFonts w:cs="Arial"/>
                <w:sz w:val="20"/>
              </w:rPr>
              <w:t>LOVe</w:t>
            </w:r>
            <w:proofErr w:type="spellEnd"/>
            <w:r w:rsidRPr="00A81726">
              <w:rPr>
                <w:rFonts w:cs="Arial"/>
                <w:sz w:val="20"/>
              </w:rPr>
              <w:t>-tentin ja näyttöjen keinoin lääkevastuullisiksi.</w:t>
            </w:r>
          </w:p>
          <w:p w14:paraId="31DA5911" w14:textId="3E458E42" w:rsidR="00637632" w:rsidRPr="00A81726" w:rsidRDefault="00637632" w:rsidP="00637632">
            <w:pPr>
              <w:rPr>
                <w:rFonts w:cs="Arial"/>
                <w:sz w:val="20"/>
              </w:rPr>
            </w:pPr>
            <w:r w:rsidRPr="00A81726">
              <w:rPr>
                <w:rFonts w:cs="Arial"/>
                <w:sz w:val="20"/>
              </w:rPr>
              <w:t>Lääkeluvat sijaitsevat yksikönjohtajan huoneessa ohjeistusten mukaisesti ja kaikilla pitäisi tieto siitä oll</w:t>
            </w:r>
            <w:r w:rsidR="00E87528" w:rsidRPr="00A81726">
              <w:rPr>
                <w:rFonts w:cs="Arial"/>
                <w:sz w:val="20"/>
              </w:rPr>
              <w:t>a. Yksikönjohtaja ja lääkehoidos</w:t>
            </w:r>
            <w:r w:rsidRPr="00A81726">
              <w:rPr>
                <w:rFonts w:cs="Arial"/>
                <w:sz w:val="20"/>
              </w:rPr>
              <w:t>ta vastaava sairaanhoitaja tekevät tässä asiassa tiivistä yhteistyötä.</w:t>
            </w:r>
          </w:p>
          <w:p w14:paraId="2097B03A" w14:textId="0DE11EB8" w:rsidR="00637632" w:rsidRPr="00A81726" w:rsidRDefault="00637632" w:rsidP="00637632">
            <w:pPr>
              <w:rPr>
                <w:rFonts w:cs="Arial"/>
                <w:sz w:val="20"/>
              </w:rPr>
            </w:pPr>
            <w:r w:rsidRPr="00A81726">
              <w:rPr>
                <w:rFonts w:cs="Arial"/>
                <w:sz w:val="20"/>
              </w:rPr>
              <w:t xml:space="preserve">Kooste löytyy tällä hetkellä lääkehoitohuoneesta, mutta jatkossa myös molemmista </w:t>
            </w:r>
            <w:proofErr w:type="spellStart"/>
            <w:proofErr w:type="gramStart"/>
            <w:r w:rsidRPr="00A81726">
              <w:rPr>
                <w:rFonts w:cs="Arial"/>
                <w:sz w:val="20"/>
              </w:rPr>
              <w:t>ryhmäkodeista.Koostetta</w:t>
            </w:r>
            <w:proofErr w:type="spellEnd"/>
            <w:proofErr w:type="gramEnd"/>
            <w:r w:rsidRPr="00A81726">
              <w:rPr>
                <w:rFonts w:cs="Arial"/>
                <w:sz w:val="20"/>
              </w:rPr>
              <w:t xml:space="preserve"> lääkeluvista päivitetään yksikönjohtajan ja lääkehoidosta vas</w:t>
            </w:r>
            <w:r w:rsidR="00D71060" w:rsidRPr="00A81726">
              <w:rPr>
                <w:rFonts w:cs="Arial"/>
                <w:sz w:val="20"/>
              </w:rPr>
              <w:t>t</w:t>
            </w:r>
            <w:r w:rsidRPr="00A81726">
              <w:rPr>
                <w:rFonts w:cs="Arial"/>
                <w:sz w:val="20"/>
              </w:rPr>
              <w:t xml:space="preserve">aavan sairaanhoitajan kanssa yhdessä. Sairaanhoitaja </w:t>
            </w:r>
            <w:proofErr w:type="spellStart"/>
            <w:r w:rsidRPr="00A81726">
              <w:rPr>
                <w:rFonts w:cs="Arial"/>
                <w:sz w:val="20"/>
              </w:rPr>
              <w:t>pitä</w:t>
            </w:r>
            <w:proofErr w:type="spellEnd"/>
            <w:r w:rsidRPr="00A81726">
              <w:rPr>
                <w:rFonts w:cs="Arial"/>
                <w:sz w:val="20"/>
              </w:rPr>
              <w:t xml:space="preserve"> huolta </w:t>
            </w:r>
            <w:proofErr w:type="spellStart"/>
            <w:r w:rsidRPr="00A81726">
              <w:rPr>
                <w:rFonts w:cs="Arial"/>
                <w:sz w:val="20"/>
              </w:rPr>
              <w:t>LOVe-</w:t>
            </w:r>
            <w:proofErr w:type="spellEnd"/>
            <w:r w:rsidRPr="00A81726">
              <w:rPr>
                <w:rFonts w:cs="Arial"/>
                <w:sz w:val="20"/>
              </w:rPr>
              <w:t xml:space="preserve"> koulutusten ajanmukaisuudesta ja ilmoittaa yksikönjohtajalle, kun lääkeluvat hoitajalla on päivitetty </w:t>
            </w:r>
            <w:proofErr w:type="spellStart"/>
            <w:r w:rsidRPr="00A81726">
              <w:rPr>
                <w:rFonts w:cs="Arial"/>
                <w:sz w:val="20"/>
              </w:rPr>
              <w:t>LOVen</w:t>
            </w:r>
            <w:proofErr w:type="spellEnd"/>
            <w:r w:rsidRPr="00A81726">
              <w:rPr>
                <w:rFonts w:cs="Arial"/>
                <w:sz w:val="20"/>
              </w:rPr>
              <w:t xml:space="preserve"> kautta. </w:t>
            </w:r>
          </w:p>
          <w:p w14:paraId="2AEA8E6E" w14:textId="25C2F0B8" w:rsidR="00637632" w:rsidRPr="003C29CC" w:rsidRDefault="00637632" w:rsidP="00FD4A4D">
            <w:pPr>
              <w:rPr>
                <w:rFonts w:cs="Arial"/>
                <w:sz w:val="20"/>
              </w:rPr>
            </w:pPr>
          </w:p>
        </w:tc>
      </w:tr>
      <w:tr w:rsidR="00282A19" w:rsidRPr="003C29CC" w14:paraId="763779BC" w14:textId="77777777" w:rsidTr="00192628">
        <w:trPr>
          <w:cantSplit/>
          <w:trHeight w:val="341"/>
        </w:trPr>
        <w:tc>
          <w:tcPr>
            <w:tcW w:w="3297" w:type="dxa"/>
            <w:tcBorders>
              <w:top w:val="dotted" w:sz="4" w:space="0" w:color="auto"/>
              <w:left w:val="single" w:sz="4" w:space="0" w:color="auto"/>
              <w:bottom w:val="dotted" w:sz="4" w:space="0" w:color="auto"/>
              <w:right w:val="dotted" w:sz="4" w:space="0" w:color="auto"/>
            </w:tcBorders>
            <w:shd w:val="clear" w:color="auto" w:fill="DEEAF6" w:themeFill="accent5" w:themeFillTint="33"/>
          </w:tcPr>
          <w:p w14:paraId="1E2BEC40" w14:textId="77777777" w:rsidR="00282A19" w:rsidRPr="003C29CC" w:rsidRDefault="00C01127" w:rsidP="00C01127">
            <w:pPr>
              <w:rPr>
                <w:rFonts w:cs="Arial"/>
                <w:sz w:val="20"/>
              </w:rPr>
            </w:pPr>
            <w:r>
              <w:rPr>
                <w:rFonts w:cs="Arial"/>
                <w:b/>
                <w:sz w:val="20"/>
              </w:rPr>
              <w:lastRenderedPageBreak/>
              <w:t>Lääkepoikkeamien esiintyvyys ja ennaltaehkäisy</w:t>
            </w:r>
            <w:r w:rsidR="006B0829">
              <w:rPr>
                <w:rFonts w:cs="Arial"/>
                <w:b/>
                <w:sz w:val="20"/>
              </w:rPr>
              <w:t xml:space="preserve"> </w:t>
            </w:r>
            <w:r w:rsidR="006B0829" w:rsidRPr="006B0829">
              <w:rPr>
                <w:rFonts w:cs="Arial"/>
                <w:sz w:val="20"/>
              </w:rPr>
              <w:t xml:space="preserve">(määrä, </w:t>
            </w:r>
            <w:r w:rsidR="006B0829">
              <w:rPr>
                <w:rFonts w:cs="Arial"/>
                <w:sz w:val="20"/>
              </w:rPr>
              <w:t>miten käsitellään</w:t>
            </w:r>
            <w:r w:rsidR="006B0829" w:rsidRPr="006B0829">
              <w:rPr>
                <w:rFonts w:cs="Arial"/>
                <w:sz w:val="20"/>
              </w:rPr>
              <w:t>)</w:t>
            </w:r>
          </w:p>
        </w:tc>
        <w:tc>
          <w:tcPr>
            <w:tcW w:w="7644" w:type="dxa"/>
            <w:gridSpan w:val="5"/>
            <w:tcBorders>
              <w:top w:val="dotted" w:sz="4" w:space="0" w:color="auto"/>
              <w:left w:val="dotted" w:sz="4" w:space="0" w:color="auto"/>
              <w:bottom w:val="dotted" w:sz="4" w:space="0" w:color="auto"/>
            </w:tcBorders>
          </w:tcPr>
          <w:p w14:paraId="192C3ACF" w14:textId="77777777" w:rsidR="00E9609C" w:rsidRDefault="00FD06FA" w:rsidP="003C29CC">
            <w:pPr>
              <w:rPr>
                <w:rFonts w:cs="Arial"/>
                <w:sz w:val="20"/>
              </w:rPr>
            </w:pPr>
            <w:r>
              <w:rPr>
                <w:rFonts w:cs="Arial"/>
                <w:sz w:val="20"/>
              </w:rPr>
              <w:t xml:space="preserve">Viimeisen kuuden kuukauden aikana 22 lääkepoikkeamaa. Poikkeamista suurin osa (10kpl) lattialta löytyneitä lääkkeitä. Lääkkeen </w:t>
            </w:r>
            <w:r w:rsidRPr="00756D8D">
              <w:rPr>
                <w:rFonts w:cs="Arial"/>
                <w:sz w:val="20"/>
              </w:rPr>
              <w:t xml:space="preserve">antamatta </w:t>
            </w:r>
            <w:r w:rsidR="00F95C8D" w:rsidRPr="00756D8D">
              <w:rPr>
                <w:rFonts w:cs="Arial"/>
                <w:sz w:val="20"/>
              </w:rPr>
              <w:t>j</w:t>
            </w:r>
            <w:r w:rsidRPr="00756D8D">
              <w:rPr>
                <w:rFonts w:cs="Arial"/>
                <w:sz w:val="20"/>
              </w:rPr>
              <w:t xml:space="preserve">ättämisiä </w:t>
            </w:r>
            <w:r>
              <w:rPr>
                <w:rFonts w:cs="Arial"/>
                <w:sz w:val="20"/>
              </w:rPr>
              <w:t xml:space="preserve">oli neljä kappaletta. </w:t>
            </w:r>
            <w:r w:rsidR="00AD6C7D">
              <w:rPr>
                <w:rFonts w:cs="Arial"/>
                <w:sz w:val="20"/>
              </w:rPr>
              <w:t xml:space="preserve">Lääkityspoikkeamista on tehty </w:t>
            </w:r>
            <w:proofErr w:type="spellStart"/>
            <w:r w:rsidR="00AD6C7D">
              <w:rPr>
                <w:rFonts w:cs="Arial"/>
                <w:sz w:val="20"/>
              </w:rPr>
              <w:t>Haipro</w:t>
            </w:r>
            <w:proofErr w:type="spellEnd"/>
            <w:r w:rsidR="00AD6C7D">
              <w:rPr>
                <w:rFonts w:cs="Arial"/>
                <w:sz w:val="20"/>
              </w:rPr>
              <w:t>-ilmoitukset. Käytäntönä on ollut käsitellä poikkeamat tiimipalavereissa.</w:t>
            </w:r>
            <w:r w:rsidR="001E359B">
              <w:rPr>
                <w:rFonts w:cs="Arial"/>
                <w:sz w:val="20"/>
              </w:rPr>
              <w:t xml:space="preserve"> </w:t>
            </w:r>
          </w:p>
          <w:p w14:paraId="16131C75" w14:textId="3EA7B0F6" w:rsidR="00FD06FA" w:rsidRPr="001E359B" w:rsidRDefault="00756D8D" w:rsidP="003C29CC">
            <w:pPr>
              <w:rPr>
                <w:rFonts w:cs="Arial"/>
                <w:color w:val="FF0000"/>
                <w:sz w:val="20"/>
              </w:rPr>
            </w:pPr>
            <w:r w:rsidRPr="00A81726">
              <w:rPr>
                <w:rFonts w:cs="Arial"/>
                <w:sz w:val="20"/>
              </w:rPr>
              <w:t xml:space="preserve">Tuottajan lisäys: </w:t>
            </w:r>
            <w:r w:rsidR="001E359B" w:rsidRPr="00A81726">
              <w:rPr>
                <w:rFonts w:cs="Arial"/>
                <w:sz w:val="20"/>
              </w:rPr>
              <w:t xml:space="preserve">Jokaisessa vuorossa molemmissa ryhmäkodeissa on oma lääkehoitovastaava, joka hoitaa lääkitykset. Käyty läpi </w:t>
            </w:r>
            <w:r w:rsidR="00766C95" w:rsidRPr="00A81726">
              <w:rPr>
                <w:rFonts w:cs="Arial"/>
                <w:sz w:val="20"/>
              </w:rPr>
              <w:t>hoitajien kanssa</w:t>
            </w:r>
            <w:r w:rsidR="001E359B" w:rsidRPr="00A81726">
              <w:rPr>
                <w:rFonts w:cs="Arial"/>
                <w:sz w:val="20"/>
              </w:rPr>
              <w:t xml:space="preserve">, että </w:t>
            </w:r>
            <w:r w:rsidR="00851323" w:rsidRPr="00A81726">
              <w:rPr>
                <w:rFonts w:cs="Arial"/>
                <w:sz w:val="20"/>
              </w:rPr>
              <w:t>hoitajan on ehdottomasti AINA katsottava, että asukas myös ottaa lääkityksen. Hän on siitä vastuussa. Ja</w:t>
            </w:r>
            <w:r w:rsidR="00766C95" w:rsidRPr="00A81726">
              <w:rPr>
                <w:rFonts w:cs="Arial"/>
                <w:sz w:val="20"/>
              </w:rPr>
              <w:t>t</w:t>
            </w:r>
            <w:r w:rsidR="00851323" w:rsidRPr="00A81726">
              <w:rPr>
                <w:rFonts w:cs="Arial"/>
                <w:sz w:val="20"/>
              </w:rPr>
              <w:t xml:space="preserve">kamme tämän asian seuraamista </w:t>
            </w:r>
            <w:r w:rsidR="00000E68" w:rsidRPr="00A81726">
              <w:rPr>
                <w:rFonts w:cs="Arial"/>
                <w:sz w:val="20"/>
              </w:rPr>
              <w:t xml:space="preserve">, jolloin ko. </w:t>
            </w:r>
            <w:proofErr w:type="spellStart"/>
            <w:r w:rsidR="00000E68" w:rsidRPr="00A81726">
              <w:rPr>
                <w:rFonts w:cs="Arial"/>
                <w:sz w:val="20"/>
              </w:rPr>
              <w:t>lääkepoikkemat</w:t>
            </w:r>
            <w:proofErr w:type="spellEnd"/>
            <w:r w:rsidR="00000E68" w:rsidRPr="00A81726">
              <w:rPr>
                <w:rFonts w:cs="Arial"/>
                <w:sz w:val="20"/>
              </w:rPr>
              <w:t xml:space="preserve"> saadaan poistettua.</w:t>
            </w:r>
          </w:p>
        </w:tc>
      </w:tr>
      <w:tr w:rsidR="00C01127" w:rsidRPr="003C29CC" w14:paraId="4664C0F2" w14:textId="77777777" w:rsidTr="00192628">
        <w:trPr>
          <w:cantSplit/>
          <w:trHeight w:val="341"/>
        </w:trPr>
        <w:tc>
          <w:tcPr>
            <w:tcW w:w="3297" w:type="dxa"/>
            <w:tcBorders>
              <w:top w:val="dotted" w:sz="4" w:space="0" w:color="auto"/>
              <w:left w:val="single" w:sz="4" w:space="0" w:color="auto"/>
              <w:bottom w:val="single" w:sz="4" w:space="0" w:color="auto"/>
              <w:right w:val="dotted" w:sz="4" w:space="0" w:color="auto"/>
            </w:tcBorders>
            <w:shd w:val="clear" w:color="auto" w:fill="DEEAF6" w:themeFill="accent5" w:themeFillTint="33"/>
          </w:tcPr>
          <w:p w14:paraId="49461B34" w14:textId="77777777" w:rsidR="00C01127" w:rsidRDefault="00C01127" w:rsidP="00C01127">
            <w:pPr>
              <w:rPr>
                <w:rFonts w:cs="Arial"/>
                <w:b/>
                <w:sz w:val="20"/>
              </w:rPr>
            </w:pPr>
            <w:r w:rsidRPr="003C29CC">
              <w:rPr>
                <w:rFonts w:cs="Arial"/>
                <w:b/>
                <w:sz w:val="20"/>
              </w:rPr>
              <w:t>Tilojen asianmukaisuus</w:t>
            </w:r>
          </w:p>
          <w:p w14:paraId="218E881D" w14:textId="77777777" w:rsidR="006B0829" w:rsidRDefault="006B0829" w:rsidP="00C01127">
            <w:pPr>
              <w:rPr>
                <w:rFonts w:cs="Arial"/>
                <w:b/>
                <w:sz w:val="20"/>
              </w:rPr>
            </w:pPr>
          </w:p>
          <w:p w14:paraId="74087B6D" w14:textId="77777777" w:rsidR="006B0829" w:rsidRDefault="006B0829" w:rsidP="00C01127">
            <w:pPr>
              <w:rPr>
                <w:rFonts w:cs="Arial"/>
                <w:b/>
                <w:sz w:val="20"/>
              </w:rPr>
            </w:pPr>
          </w:p>
          <w:p w14:paraId="0473FBF6" w14:textId="77777777" w:rsidR="006B0829" w:rsidRPr="003C29CC" w:rsidRDefault="006B0829" w:rsidP="00C01127">
            <w:pPr>
              <w:rPr>
                <w:rFonts w:cs="Arial"/>
                <w:b/>
                <w:sz w:val="20"/>
              </w:rPr>
            </w:pPr>
          </w:p>
        </w:tc>
        <w:tc>
          <w:tcPr>
            <w:tcW w:w="7644" w:type="dxa"/>
            <w:gridSpan w:val="5"/>
            <w:tcBorders>
              <w:top w:val="dotted" w:sz="4" w:space="0" w:color="auto"/>
              <w:left w:val="dotted" w:sz="4" w:space="0" w:color="auto"/>
            </w:tcBorders>
          </w:tcPr>
          <w:p w14:paraId="5D58FE04" w14:textId="77777777" w:rsidR="00000E68" w:rsidRDefault="00A43C22" w:rsidP="00A43C22">
            <w:pPr>
              <w:rPr>
                <w:rFonts w:cs="Arial"/>
                <w:sz w:val="20"/>
              </w:rPr>
            </w:pPr>
            <w:r w:rsidRPr="00A43C22">
              <w:rPr>
                <w:rFonts w:cs="Arial"/>
                <w:sz w:val="20"/>
              </w:rPr>
              <w:t xml:space="preserve">Lukittu lääkehoitohuone sijaitsee ryhmäkoti Sinitaivaan tiloissa. Avaimet huoneeseen ja lukittuihin lääkekaappeihin on työvuorossa lääkehoidosta vastaavalla hoitajalla. Lääkekaapissa on erikseen lukittava, kiinteä N-lääkekaappi. </w:t>
            </w:r>
          </w:p>
          <w:p w14:paraId="720A1A88" w14:textId="77777777" w:rsidR="00000E68" w:rsidRDefault="00000E68" w:rsidP="00A43C22">
            <w:pPr>
              <w:rPr>
                <w:rFonts w:cs="Arial"/>
                <w:sz w:val="20"/>
              </w:rPr>
            </w:pPr>
          </w:p>
          <w:p w14:paraId="7095CD7A" w14:textId="08A8C4C7" w:rsidR="00A43C22" w:rsidRDefault="00A43C22" w:rsidP="00A43C22">
            <w:pPr>
              <w:rPr>
                <w:rFonts w:cs="Arial"/>
                <w:sz w:val="20"/>
              </w:rPr>
            </w:pPr>
            <w:r w:rsidRPr="00A43C22">
              <w:rPr>
                <w:rFonts w:cs="Arial"/>
                <w:sz w:val="20"/>
              </w:rPr>
              <w:t xml:space="preserve">Asukkaiden lääkkeet säilytetään omissa koreissaan lääkekaapeissa ja </w:t>
            </w:r>
            <w:proofErr w:type="spellStart"/>
            <w:r w:rsidRPr="00A43C22">
              <w:rPr>
                <w:rFonts w:cs="Arial"/>
                <w:sz w:val="20"/>
              </w:rPr>
              <w:t>huumausaineksi</w:t>
            </w:r>
            <w:proofErr w:type="spellEnd"/>
            <w:r w:rsidRPr="00A43C22">
              <w:rPr>
                <w:rFonts w:cs="Arial"/>
                <w:sz w:val="20"/>
              </w:rPr>
              <w:t xml:space="preserve"> luokiteltaville lääkkeille on myös asianmukainen kulutusseuranta ja kaksoistarkastus, jotka todennettiin. Yksikössä on käytössä lääkkeiden dosetteihin jako vielä </w:t>
            </w:r>
            <w:proofErr w:type="spellStart"/>
            <w:proofErr w:type="gramStart"/>
            <w:r>
              <w:rPr>
                <w:rFonts w:cs="Arial"/>
                <w:sz w:val="20"/>
              </w:rPr>
              <w:t>toistaiseksi.Yksikkö</w:t>
            </w:r>
            <w:proofErr w:type="spellEnd"/>
            <w:proofErr w:type="gramEnd"/>
            <w:r>
              <w:rPr>
                <w:rFonts w:cs="Arial"/>
                <w:sz w:val="20"/>
              </w:rPr>
              <w:t xml:space="preserve"> on siirtymässä a</w:t>
            </w:r>
            <w:r w:rsidRPr="00A43C22">
              <w:rPr>
                <w:rFonts w:cs="Arial"/>
                <w:sz w:val="20"/>
              </w:rPr>
              <w:t>pteekin annosjakelu</w:t>
            </w:r>
            <w:r>
              <w:rPr>
                <w:rFonts w:cs="Arial"/>
                <w:sz w:val="20"/>
              </w:rPr>
              <w:t>un kevään aikana</w:t>
            </w:r>
            <w:r w:rsidRPr="00A43C22">
              <w:rPr>
                <w:rFonts w:cs="Arial"/>
                <w:sz w:val="20"/>
              </w:rPr>
              <w:t>.  Lääke- ja särmäjätteelle käytössä asianmukaiset hävitysastiat ja jääkaapin lämpötilan seuranta toteutui säännöllisesti.</w:t>
            </w:r>
          </w:p>
          <w:p w14:paraId="4D91B306" w14:textId="77777777" w:rsidR="00000E68" w:rsidRDefault="00000E68" w:rsidP="00A43C22">
            <w:pPr>
              <w:rPr>
                <w:rFonts w:cs="Arial"/>
                <w:sz w:val="20"/>
              </w:rPr>
            </w:pPr>
          </w:p>
          <w:p w14:paraId="09FC03EB" w14:textId="6BF439C4" w:rsidR="00E97FDA" w:rsidRDefault="006F5A85" w:rsidP="00A43C22">
            <w:pPr>
              <w:rPr>
                <w:rFonts w:cs="Arial"/>
                <w:i/>
                <w:sz w:val="20"/>
              </w:rPr>
            </w:pPr>
            <w:r w:rsidRPr="006F5A85">
              <w:rPr>
                <w:rFonts w:cs="Arial"/>
                <w:i/>
                <w:sz w:val="20"/>
              </w:rPr>
              <w:t>Lääkehoitohuoneessa huomio kiinnittyi tarvittavien N-lääkkeiden säilytykseen</w:t>
            </w:r>
            <w:r>
              <w:rPr>
                <w:rFonts w:cs="Arial"/>
                <w:i/>
                <w:sz w:val="20"/>
              </w:rPr>
              <w:t xml:space="preserve">. Kummankin ryhmäkodin lääkekaapissa oli muovilaatikko, jossa säilytettiin asukkaiden tarvittaessa annettavia </w:t>
            </w:r>
            <w:proofErr w:type="spellStart"/>
            <w:r>
              <w:rPr>
                <w:rFonts w:cs="Arial"/>
                <w:i/>
                <w:sz w:val="20"/>
              </w:rPr>
              <w:t>Oxynorm</w:t>
            </w:r>
            <w:proofErr w:type="spellEnd"/>
            <w:r w:rsidR="00E97FDA" w:rsidRPr="00756D8D">
              <w:rPr>
                <w:rFonts w:cs="Arial"/>
                <w:i/>
                <w:sz w:val="20"/>
              </w:rPr>
              <w:t>-</w:t>
            </w:r>
            <w:r w:rsidR="00E97FDA">
              <w:rPr>
                <w:rFonts w:cs="Arial"/>
                <w:i/>
                <w:sz w:val="20"/>
              </w:rPr>
              <w:t xml:space="preserve"> </w:t>
            </w:r>
            <w:r>
              <w:rPr>
                <w:rFonts w:cs="Arial"/>
                <w:i/>
                <w:sz w:val="20"/>
              </w:rPr>
              <w:t>pakkauksia. N-lääkkeet tulee säilyttää erillisessä</w:t>
            </w:r>
            <w:r w:rsidR="0014681D">
              <w:rPr>
                <w:rFonts w:cs="Arial"/>
                <w:i/>
                <w:sz w:val="20"/>
              </w:rPr>
              <w:t>, lukitussa kaapissa</w:t>
            </w:r>
            <w:r w:rsidR="00756D8D">
              <w:rPr>
                <w:rFonts w:cs="Arial"/>
                <w:i/>
                <w:sz w:val="20"/>
              </w:rPr>
              <w:t>.</w:t>
            </w:r>
          </w:p>
          <w:p w14:paraId="3DF8BB9B" w14:textId="1DD703F2" w:rsidR="006F5A85" w:rsidRDefault="006F5A85" w:rsidP="00A43C22">
            <w:pPr>
              <w:rPr>
                <w:rFonts w:cs="Arial"/>
                <w:i/>
                <w:sz w:val="20"/>
              </w:rPr>
            </w:pPr>
          </w:p>
          <w:p w14:paraId="1E43BFBA" w14:textId="77777777" w:rsidR="006F5A85" w:rsidRPr="006F5A85" w:rsidRDefault="006F5A85" w:rsidP="00A43C22">
            <w:pPr>
              <w:rPr>
                <w:rFonts w:cs="Arial"/>
                <w:i/>
                <w:sz w:val="20"/>
              </w:rPr>
            </w:pPr>
          </w:p>
          <w:p w14:paraId="3938E115" w14:textId="77777777" w:rsidR="006F5A85" w:rsidRDefault="00A43C22" w:rsidP="006F5A85">
            <w:pPr>
              <w:rPr>
                <w:rFonts w:cs="Arial"/>
                <w:sz w:val="20"/>
              </w:rPr>
            </w:pPr>
            <w:r w:rsidRPr="00A43C22">
              <w:rPr>
                <w:rFonts w:cs="Arial"/>
                <w:sz w:val="20"/>
              </w:rPr>
              <w:t xml:space="preserve">Asukkaiden päiväkohtaiset lääkkeet säilytetään ryhmäkodin keittiössä sijaitsevassa lukitussa kaapissa, josta vuorossa oleva lääkeluvallinen hoitaja antaa lääkkeet asukkaille. Päiväkohtaisten lääkkeiden säilytys on todettu epäkäytännölliseksi ja ne on tarkoituksena siirtää erillisiin liikuteltaviin ja lukittuihin </w:t>
            </w:r>
            <w:proofErr w:type="spellStart"/>
            <w:r>
              <w:rPr>
                <w:rFonts w:cs="Arial"/>
                <w:sz w:val="20"/>
              </w:rPr>
              <w:t>lääkaappeihin</w:t>
            </w:r>
            <w:proofErr w:type="spellEnd"/>
            <w:r>
              <w:rPr>
                <w:rFonts w:cs="Arial"/>
                <w:sz w:val="20"/>
              </w:rPr>
              <w:t xml:space="preserve">. </w:t>
            </w:r>
          </w:p>
          <w:p w14:paraId="1C17E78D" w14:textId="77777777" w:rsidR="00E97FDA" w:rsidRDefault="00E97FDA" w:rsidP="006F5A85">
            <w:pPr>
              <w:rPr>
                <w:rFonts w:cs="Arial"/>
                <w:sz w:val="20"/>
              </w:rPr>
            </w:pPr>
          </w:p>
          <w:p w14:paraId="281EF333" w14:textId="0D92FAE3" w:rsidR="00E97FDA" w:rsidRPr="00637632" w:rsidRDefault="00637632" w:rsidP="006F5A85">
            <w:pPr>
              <w:rPr>
                <w:rFonts w:cs="Arial"/>
                <w:sz w:val="20"/>
              </w:rPr>
            </w:pPr>
            <w:r w:rsidRPr="0014681D">
              <w:rPr>
                <w:rFonts w:cs="Arial"/>
                <w:sz w:val="20"/>
              </w:rPr>
              <w:t>Tuottajan lisäys: uudet, tilavammat N-lääkekaapit on jo tilattu, ja ne otetaan käyttöön heti, kun saapuvat.</w:t>
            </w:r>
            <w:r>
              <w:rPr>
                <w:rFonts w:cs="Arial"/>
                <w:sz w:val="20"/>
              </w:rPr>
              <w:t xml:space="preserve"> Myös </w:t>
            </w:r>
            <w:r w:rsidRPr="00A81726">
              <w:rPr>
                <w:rFonts w:cs="Arial"/>
                <w:sz w:val="20"/>
              </w:rPr>
              <w:t>u</w:t>
            </w:r>
            <w:r w:rsidR="00E97FDA" w:rsidRPr="00A81726">
              <w:rPr>
                <w:rFonts w:cs="Arial"/>
                <w:sz w:val="20"/>
              </w:rPr>
              <w:t>udet lääkevaunut on tilattu, joissa on tarkoitus säilyttää päiv</w:t>
            </w:r>
            <w:r w:rsidRPr="00A81726">
              <w:rPr>
                <w:rFonts w:cs="Arial"/>
                <w:sz w:val="20"/>
              </w:rPr>
              <w:t xml:space="preserve">ittäin jaettavat lääkitykset. </w:t>
            </w:r>
          </w:p>
        </w:tc>
      </w:tr>
      <w:tr w:rsidR="00C47085" w:rsidRPr="003C29CC" w14:paraId="2D918221" w14:textId="77777777" w:rsidTr="00A81726">
        <w:trPr>
          <w:cantSplit/>
          <w:trHeight w:val="461"/>
        </w:trPr>
        <w:tc>
          <w:tcPr>
            <w:tcW w:w="10941" w:type="dxa"/>
            <w:gridSpan w:val="6"/>
            <w:tcBorders>
              <w:left w:val="single" w:sz="4" w:space="0" w:color="auto"/>
              <w:bottom w:val="single" w:sz="4" w:space="0" w:color="auto"/>
            </w:tcBorders>
            <w:shd w:val="clear" w:color="auto" w:fill="BDD6EE" w:themeFill="accent5" w:themeFillTint="66"/>
            <w:vAlign w:val="center"/>
          </w:tcPr>
          <w:p w14:paraId="224AE074" w14:textId="77777777" w:rsidR="00C47085" w:rsidRPr="00C47085" w:rsidRDefault="00C47085" w:rsidP="00C47085">
            <w:pPr>
              <w:pStyle w:val="Luettelokappale"/>
              <w:numPr>
                <w:ilvl w:val="0"/>
                <w:numId w:val="20"/>
              </w:numPr>
              <w:rPr>
                <w:rFonts w:cs="Arial"/>
                <w:b/>
                <w:sz w:val="20"/>
              </w:rPr>
            </w:pPr>
            <w:r w:rsidRPr="00C47085">
              <w:rPr>
                <w:rFonts w:cs="Arial"/>
                <w:b/>
                <w:szCs w:val="24"/>
              </w:rPr>
              <w:t>Lääkäripalvelujen toimivuus</w:t>
            </w:r>
          </w:p>
        </w:tc>
      </w:tr>
      <w:tr w:rsidR="00C47085" w:rsidRPr="003C29CC" w14:paraId="00146551" w14:textId="77777777" w:rsidTr="00192628">
        <w:trPr>
          <w:cantSplit/>
          <w:trHeight w:val="616"/>
        </w:trPr>
        <w:tc>
          <w:tcPr>
            <w:tcW w:w="3297" w:type="dxa"/>
            <w:tcBorders>
              <w:left w:val="single" w:sz="4" w:space="0" w:color="auto"/>
              <w:bottom w:val="dotted" w:sz="4" w:space="0" w:color="auto"/>
              <w:right w:val="dotted" w:sz="4" w:space="0" w:color="auto"/>
            </w:tcBorders>
            <w:shd w:val="clear" w:color="auto" w:fill="DEEAF6" w:themeFill="accent5" w:themeFillTint="33"/>
          </w:tcPr>
          <w:p w14:paraId="423A0A79" w14:textId="77777777" w:rsidR="00C47085" w:rsidRPr="003C29CC" w:rsidRDefault="00C47085" w:rsidP="0070476F">
            <w:pPr>
              <w:rPr>
                <w:rFonts w:cs="Arial"/>
                <w:b/>
                <w:sz w:val="20"/>
              </w:rPr>
            </w:pPr>
            <w:r w:rsidRPr="003C29CC">
              <w:rPr>
                <w:rFonts w:cs="Arial"/>
                <w:b/>
                <w:sz w:val="20"/>
              </w:rPr>
              <w:t xml:space="preserve">Yksikön lääkäripalvelujen </w:t>
            </w:r>
          </w:p>
          <w:p w14:paraId="47B09FAB" w14:textId="77777777" w:rsidR="00C47085" w:rsidRPr="003C29CC" w:rsidRDefault="00C47085" w:rsidP="0070476F">
            <w:pPr>
              <w:rPr>
                <w:rFonts w:cs="Arial"/>
                <w:b/>
                <w:sz w:val="20"/>
              </w:rPr>
            </w:pPr>
            <w:r w:rsidRPr="003C29CC">
              <w:rPr>
                <w:rFonts w:cs="Arial"/>
                <w:b/>
                <w:sz w:val="20"/>
              </w:rPr>
              <w:t>tuottaja</w:t>
            </w:r>
          </w:p>
        </w:tc>
        <w:tc>
          <w:tcPr>
            <w:tcW w:w="7644" w:type="dxa"/>
            <w:gridSpan w:val="5"/>
            <w:tcBorders>
              <w:left w:val="dotted" w:sz="4" w:space="0" w:color="auto"/>
              <w:bottom w:val="dotted" w:sz="4" w:space="0" w:color="auto"/>
            </w:tcBorders>
          </w:tcPr>
          <w:p w14:paraId="5DEA498C" w14:textId="268F0D68" w:rsidR="00C47085" w:rsidRPr="00ED3FF9" w:rsidRDefault="002D4C3C" w:rsidP="0070476F">
            <w:pPr>
              <w:rPr>
                <w:rFonts w:cs="Arial"/>
                <w:color w:val="FF0000"/>
                <w:sz w:val="20"/>
              </w:rPr>
            </w:pPr>
            <w:proofErr w:type="spellStart"/>
            <w:r>
              <w:rPr>
                <w:rFonts w:cs="Arial"/>
                <w:sz w:val="20"/>
              </w:rPr>
              <w:t>Esperi</w:t>
            </w:r>
            <w:proofErr w:type="spellEnd"/>
            <w:r>
              <w:rPr>
                <w:rFonts w:cs="Arial"/>
                <w:sz w:val="20"/>
              </w:rPr>
              <w:t xml:space="preserve"> lääkäripalvelut oy. </w:t>
            </w:r>
            <w:r w:rsidR="00ED3FF9" w:rsidRPr="00A81726">
              <w:rPr>
                <w:rFonts w:cs="Arial"/>
                <w:sz w:val="20"/>
              </w:rPr>
              <w:t xml:space="preserve">Lääkäripalveluiden tuottaja vaihtuu Helsingin kaupungin kilpailutettua </w:t>
            </w:r>
            <w:r w:rsidR="00766C95" w:rsidRPr="00A81726">
              <w:rPr>
                <w:rFonts w:cs="Arial"/>
                <w:sz w:val="20"/>
              </w:rPr>
              <w:t xml:space="preserve">hoivan </w:t>
            </w:r>
            <w:r w:rsidR="00ED3FF9" w:rsidRPr="00A81726">
              <w:rPr>
                <w:rFonts w:cs="Arial"/>
                <w:sz w:val="20"/>
              </w:rPr>
              <w:t>lääkäripalvelut. Vaihdos tapahtuu 1.5.2021 alkaen ja uusi tuottaja on Mehiläinen Oy</w:t>
            </w:r>
          </w:p>
        </w:tc>
      </w:tr>
      <w:tr w:rsidR="00C47085" w:rsidRPr="003C29CC" w14:paraId="0E64712A" w14:textId="77777777" w:rsidTr="00560998">
        <w:trPr>
          <w:cantSplit/>
          <w:trHeight w:val="927"/>
        </w:trPr>
        <w:tc>
          <w:tcPr>
            <w:tcW w:w="3297" w:type="dxa"/>
            <w:tcBorders>
              <w:top w:val="dotted" w:sz="4" w:space="0" w:color="auto"/>
              <w:left w:val="single" w:sz="4" w:space="0" w:color="auto"/>
              <w:bottom w:val="dotted" w:sz="4" w:space="0" w:color="auto"/>
              <w:right w:val="dotted" w:sz="4" w:space="0" w:color="auto"/>
            </w:tcBorders>
            <w:shd w:val="clear" w:color="auto" w:fill="DEEAF6" w:themeFill="accent5" w:themeFillTint="33"/>
          </w:tcPr>
          <w:p w14:paraId="297F85A8" w14:textId="77777777" w:rsidR="00C47085" w:rsidRPr="00C47085" w:rsidRDefault="00C47085" w:rsidP="0070476F">
            <w:pPr>
              <w:rPr>
                <w:rFonts w:cs="Arial"/>
                <w:b/>
                <w:sz w:val="20"/>
              </w:rPr>
            </w:pPr>
            <w:r w:rsidRPr="00C47085">
              <w:rPr>
                <w:rFonts w:cs="Arial"/>
                <w:b/>
                <w:sz w:val="20"/>
              </w:rPr>
              <w:t>Yksikön palaute lääkäripalvelusta</w:t>
            </w:r>
          </w:p>
        </w:tc>
        <w:tc>
          <w:tcPr>
            <w:tcW w:w="7644" w:type="dxa"/>
            <w:gridSpan w:val="5"/>
            <w:tcBorders>
              <w:top w:val="dotted" w:sz="4" w:space="0" w:color="auto"/>
              <w:left w:val="dotted" w:sz="4" w:space="0" w:color="auto"/>
              <w:bottom w:val="dotted" w:sz="4" w:space="0" w:color="auto"/>
            </w:tcBorders>
          </w:tcPr>
          <w:p w14:paraId="1C373E79" w14:textId="77777777" w:rsidR="00C47085" w:rsidRPr="003C29CC" w:rsidRDefault="0060359D" w:rsidP="0070476F">
            <w:pPr>
              <w:rPr>
                <w:rFonts w:cs="Arial"/>
                <w:sz w:val="20"/>
              </w:rPr>
            </w:pPr>
            <w:r>
              <w:rPr>
                <w:rFonts w:cs="Arial"/>
                <w:sz w:val="20"/>
              </w:rPr>
              <w:t xml:space="preserve">Lääkäripalvelut koetaan toimiviksi, yhteistyö lääkärin kanssa on hyvää. </w:t>
            </w:r>
          </w:p>
        </w:tc>
      </w:tr>
      <w:tr w:rsidR="00C01127" w:rsidRPr="003C29CC" w14:paraId="08B63E52" w14:textId="77777777" w:rsidTr="00192628">
        <w:trPr>
          <w:cantSplit/>
          <w:trHeight w:val="397"/>
        </w:trPr>
        <w:tc>
          <w:tcPr>
            <w:tcW w:w="10941" w:type="dxa"/>
            <w:gridSpan w:val="6"/>
            <w:tcBorders>
              <w:left w:val="single" w:sz="4" w:space="0" w:color="auto"/>
              <w:bottom w:val="single" w:sz="4" w:space="0" w:color="auto"/>
            </w:tcBorders>
            <w:shd w:val="clear" w:color="auto" w:fill="BDD6EE" w:themeFill="accent5" w:themeFillTint="66"/>
            <w:vAlign w:val="center"/>
          </w:tcPr>
          <w:p w14:paraId="3E561D7E" w14:textId="77777777" w:rsidR="00C01127" w:rsidRPr="003C29CC" w:rsidRDefault="00C01127" w:rsidP="00C47085">
            <w:pPr>
              <w:pStyle w:val="Luettelokappale"/>
              <w:numPr>
                <w:ilvl w:val="0"/>
                <w:numId w:val="20"/>
              </w:numPr>
              <w:ind w:left="522"/>
              <w:rPr>
                <w:rFonts w:cs="Arial"/>
                <w:b/>
                <w:sz w:val="20"/>
              </w:rPr>
            </w:pPr>
            <w:r w:rsidRPr="00365788">
              <w:rPr>
                <w:rFonts w:cs="Arial"/>
                <w:b/>
                <w:szCs w:val="24"/>
              </w:rPr>
              <w:t>Hoito ja yksikön toiminta</w:t>
            </w:r>
          </w:p>
        </w:tc>
      </w:tr>
      <w:tr w:rsidR="00C01127" w:rsidRPr="003C29CC" w14:paraId="13B5DCA2" w14:textId="77777777" w:rsidTr="00192628">
        <w:trPr>
          <w:cantSplit/>
          <w:trHeight w:val="393"/>
        </w:trPr>
        <w:tc>
          <w:tcPr>
            <w:tcW w:w="3297" w:type="dxa"/>
            <w:tcBorders>
              <w:left w:val="single" w:sz="4" w:space="0" w:color="auto"/>
              <w:bottom w:val="dotted" w:sz="4" w:space="0" w:color="auto"/>
              <w:right w:val="dotted" w:sz="4" w:space="0" w:color="auto"/>
            </w:tcBorders>
            <w:shd w:val="clear" w:color="auto" w:fill="DEEAF6" w:themeFill="accent5" w:themeFillTint="33"/>
          </w:tcPr>
          <w:p w14:paraId="52819792" w14:textId="77777777" w:rsidR="00715278" w:rsidRDefault="00801530" w:rsidP="00C01127">
            <w:pPr>
              <w:rPr>
                <w:rFonts w:cs="Arial"/>
                <w:sz w:val="20"/>
              </w:rPr>
            </w:pPr>
            <w:r w:rsidRPr="00801530">
              <w:rPr>
                <w:rFonts w:cs="Arial"/>
                <w:b/>
                <w:sz w:val="20"/>
              </w:rPr>
              <w:t>Omavalvontasuunnitelma</w:t>
            </w:r>
            <w:r w:rsidR="006B0829">
              <w:rPr>
                <w:rFonts w:cs="Arial"/>
                <w:b/>
                <w:sz w:val="20"/>
              </w:rPr>
              <w:t xml:space="preserve"> </w:t>
            </w:r>
            <w:r w:rsidR="006B0829">
              <w:rPr>
                <w:rFonts w:cs="Arial"/>
                <w:sz w:val="20"/>
              </w:rPr>
              <w:t xml:space="preserve">(pvm, </w:t>
            </w:r>
            <w:proofErr w:type="spellStart"/>
            <w:proofErr w:type="gramStart"/>
            <w:r w:rsidR="006B0829">
              <w:rPr>
                <w:rFonts w:cs="Arial"/>
                <w:sz w:val="20"/>
              </w:rPr>
              <w:t>sijainti,</w:t>
            </w:r>
            <w:r w:rsidR="00BF5215">
              <w:rPr>
                <w:rFonts w:cs="Arial"/>
                <w:sz w:val="20"/>
              </w:rPr>
              <w:t>hen</w:t>
            </w:r>
            <w:r w:rsidR="006B0829">
              <w:rPr>
                <w:rFonts w:cs="Arial"/>
                <w:sz w:val="20"/>
              </w:rPr>
              <w:t>k</w:t>
            </w:r>
            <w:r w:rsidR="00BF5215">
              <w:rPr>
                <w:rFonts w:cs="Arial"/>
                <w:sz w:val="20"/>
              </w:rPr>
              <w:t>i</w:t>
            </w:r>
            <w:r w:rsidR="006B0829">
              <w:rPr>
                <w:rFonts w:cs="Arial"/>
                <w:sz w:val="20"/>
              </w:rPr>
              <w:t>löstön</w:t>
            </w:r>
            <w:proofErr w:type="spellEnd"/>
            <w:proofErr w:type="gramEnd"/>
            <w:r w:rsidR="006B0829">
              <w:rPr>
                <w:rFonts w:cs="Arial"/>
                <w:sz w:val="20"/>
              </w:rPr>
              <w:t xml:space="preserve"> osallisuus?)</w:t>
            </w:r>
          </w:p>
          <w:p w14:paraId="50A09654" w14:textId="77777777" w:rsidR="006B0829" w:rsidRPr="006B0829" w:rsidRDefault="006B0829" w:rsidP="00C01127">
            <w:pPr>
              <w:rPr>
                <w:rFonts w:cs="Arial"/>
                <w:sz w:val="20"/>
              </w:rPr>
            </w:pPr>
          </w:p>
        </w:tc>
        <w:tc>
          <w:tcPr>
            <w:tcW w:w="7644" w:type="dxa"/>
            <w:gridSpan w:val="5"/>
            <w:tcBorders>
              <w:left w:val="dotted" w:sz="4" w:space="0" w:color="auto"/>
              <w:bottom w:val="dotted" w:sz="4" w:space="0" w:color="auto"/>
            </w:tcBorders>
          </w:tcPr>
          <w:p w14:paraId="46C821E4" w14:textId="77777777" w:rsidR="00ED1D68" w:rsidRDefault="002D4C3C" w:rsidP="007D6CD9">
            <w:pPr>
              <w:rPr>
                <w:rFonts w:cs="Arial"/>
                <w:sz w:val="20"/>
              </w:rPr>
            </w:pPr>
            <w:r>
              <w:rPr>
                <w:rFonts w:cs="Arial"/>
                <w:sz w:val="20"/>
              </w:rPr>
              <w:t>Yksikönjohtaja päivittää omavalvontasuunnitelman</w:t>
            </w:r>
            <w:r w:rsidR="00C45124">
              <w:rPr>
                <w:rFonts w:cs="Arial"/>
                <w:sz w:val="20"/>
              </w:rPr>
              <w:t xml:space="preserve"> </w:t>
            </w:r>
            <w:r w:rsidR="00A17F3E" w:rsidRPr="00A81726">
              <w:rPr>
                <w:rFonts w:cs="Arial"/>
                <w:sz w:val="20"/>
              </w:rPr>
              <w:t xml:space="preserve">sellaisenaan </w:t>
            </w:r>
            <w:r w:rsidR="00C45124" w:rsidRPr="00A81726">
              <w:rPr>
                <w:rFonts w:cs="Arial"/>
                <w:sz w:val="20"/>
              </w:rPr>
              <w:t xml:space="preserve">uudelle pohjalle brändimuutoksen takia. </w:t>
            </w:r>
            <w:r w:rsidR="00422984" w:rsidRPr="00A81726">
              <w:rPr>
                <w:rFonts w:cs="Arial"/>
                <w:sz w:val="20"/>
              </w:rPr>
              <w:t xml:space="preserve">Sisältö on päivitetty yhdessä henkilöstön kanssa marraskuussa 2020. </w:t>
            </w:r>
            <w:r w:rsidRPr="00A81726">
              <w:rPr>
                <w:rFonts w:cs="Arial"/>
                <w:sz w:val="20"/>
              </w:rPr>
              <w:t xml:space="preserve"> </w:t>
            </w:r>
            <w:r w:rsidR="0060359D" w:rsidRPr="00A81726">
              <w:rPr>
                <w:rFonts w:cs="Arial"/>
                <w:sz w:val="20"/>
              </w:rPr>
              <w:t>Omavalvontasuunnitelmaa ei ole nähtävissä yksikössä eikä verkkosivuilla</w:t>
            </w:r>
            <w:r w:rsidR="0060359D">
              <w:rPr>
                <w:rFonts w:cs="Arial"/>
                <w:sz w:val="20"/>
              </w:rPr>
              <w:t xml:space="preserve">. </w:t>
            </w:r>
          </w:p>
          <w:p w14:paraId="0016D2E2" w14:textId="77777777" w:rsidR="008A0336" w:rsidRDefault="008A0336" w:rsidP="007D6CD9">
            <w:pPr>
              <w:rPr>
                <w:rFonts w:cs="Arial"/>
                <w:sz w:val="20"/>
              </w:rPr>
            </w:pPr>
          </w:p>
          <w:p w14:paraId="7C213E9A" w14:textId="060FF143" w:rsidR="008A0336" w:rsidRDefault="008A0336" w:rsidP="007D6CD9">
            <w:pPr>
              <w:rPr>
                <w:rFonts w:cs="Arial"/>
                <w:sz w:val="20"/>
              </w:rPr>
            </w:pPr>
            <w:proofErr w:type="spellStart"/>
            <w:r w:rsidRPr="008A0336">
              <w:rPr>
                <w:rFonts w:cs="Arial"/>
                <w:i/>
                <w:sz w:val="20"/>
              </w:rPr>
              <w:t>Omavalvontasuunniteman</w:t>
            </w:r>
            <w:proofErr w:type="spellEnd"/>
            <w:r w:rsidRPr="008A0336">
              <w:rPr>
                <w:rFonts w:cs="Arial"/>
                <w:i/>
                <w:sz w:val="20"/>
              </w:rPr>
              <w:t xml:space="preserve"> käsittely ja päivittäminen yhdessä henkilöstön kanssa on suositeltavaa ottaa käytännöksi</w:t>
            </w:r>
            <w:r w:rsidR="009B6F2C">
              <w:rPr>
                <w:rFonts w:cs="Arial"/>
                <w:i/>
                <w:sz w:val="20"/>
              </w:rPr>
              <w:t>.</w:t>
            </w:r>
            <w:r>
              <w:rPr>
                <w:rFonts w:cs="Arial"/>
                <w:i/>
                <w:sz w:val="20"/>
              </w:rPr>
              <w:t xml:space="preserve"> Omavalvontasuunnitelma olisi hyvä liittää myös osaksi perehdytystä</w:t>
            </w:r>
            <w:r w:rsidRPr="008A0336">
              <w:rPr>
                <w:rFonts w:cs="Arial"/>
                <w:i/>
                <w:sz w:val="20"/>
              </w:rPr>
              <w:t xml:space="preserve">. Omavalvontasuunnitelma tulisi olla luettavissa sekä yksikössä että verkkosivuilla. </w:t>
            </w:r>
          </w:p>
          <w:p w14:paraId="0B3C1168" w14:textId="77777777" w:rsidR="006F5A85" w:rsidRDefault="006F5A85" w:rsidP="007D6CD9">
            <w:pPr>
              <w:rPr>
                <w:rFonts w:cs="Arial"/>
                <w:sz w:val="20"/>
              </w:rPr>
            </w:pPr>
          </w:p>
          <w:p w14:paraId="76B00EB2" w14:textId="1C01B20D" w:rsidR="00637632" w:rsidRPr="00A81726" w:rsidRDefault="00637632" w:rsidP="00637632">
            <w:pPr>
              <w:rPr>
                <w:rFonts w:cs="Arial"/>
                <w:sz w:val="20"/>
              </w:rPr>
            </w:pPr>
            <w:r>
              <w:rPr>
                <w:rFonts w:cs="Arial"/>
                <w:sz w:val="20"/>
              </w:rPr>
              <w:t xml:space="preserve">Tuottajan lisäys: </w:t>
            </w:r>
            <w:r w:rsidRPr="00A81726">
              <w:rPr>
                <w:rFonts w:cs="Arial"/>
                <w:sz w:val="20"/>
              </w:rPr>
              <w:t xml:space="preserve">Omavalvontasuunnitelma on molempien ryhmäkotien omavalvontasuunnitelma-kansiossa toimistossa. </w:t>
            </w:r>
            <w:proofErr w:type="spellStart"/>
            <w:r w:rsidR="00262A8B">
              <w:rPr>
                <w:rFonts w:cs="Arial"/>
                <w:sz w:val="20"/>
              </w:rPr>
              <w:t>Omavalvontasuunntelma</w:t>
            </w:r>
            <w:proofErr w:type="spellEnd"/>
            <w:r w:rsidR="00262A8B">
              <w:rPr>
                <w:rFonts w:cs="Arial"/>
                <w:sz w:val="20"/>
              </w:rPr>
              <w:t xml:space="preserve"> on päivitetty verkkosivuille huhtikuun </w:t>
            </w:r>
            <w:proofErr w:type="spellStart"/>
            <w:proofErr w:type="gramStart"/>
            <w:r w:rsidR="00262A8B">
              <w:rPr>
                <w:rFonts w:cs="Arial"/>
                <w:sz w:val="20"/>
              </w:rPr>
              <w:t>alussa</w:t>
            </w:r>
            <w:r w:rsidRPr="00A81726">
              <w:rPr>
                <w:rFonts w:cs="Arial"/>
                <w:sz w:val="20"/>
              </w:rPr>
              <w:t>.Omavalvontasuunnitelmaa</w:t>
            </w:r>
            <w:proofErr w:type="spellEnd"/>
            <w:proofErr w:type="gramEnd"/>
            <w:r w:rsidRPr="00A81726">
              <w:rPr>
                <w:rFonts w:cs="Arial"/>
                <w:sz w:val="20"/>
              </w:rPr>
              <w:t xml:space="preserve"> tullaan jatkossa käymään läpi yhtenä osa-alueena viikkopalavereissa sekä ehdottomasti perehdytyksessä. </w:t>
            </w:r>
          </w:p>
          <w:p w14:paraId="226B9167" w14:textId="74D7170E" w:rsidR="00637632" w:rsidRPr="003C29CC" w:rsidRDefault="00637632" w:rsidP="007D6CD9">
            <w:pPr>
              <w:rPr>
                <w:rFonts w:cs="Arial"/>
                <w:sz w:val="20"/>
              </w:rPr>
            </w:pPr>
          </w:p>
        </w:tc>
      </w:tr>
      <w:tr w:rsidR="00801530" w:rsidRPr="003C29CC" w14:paraId="708E0E62" w14:textId="77777777" w:rsidTr="00192628">
        <w:trPr>
          <w:cantSplit/>
          <w:trHeight w:val="341"/>
        </w:trPr>
        <w:tc>
          <w:tcPr>
            <w:tcW w:w="3297" w:type="dxa"/>
            <w:tcBorders>
              <w:top w:val="dotted" w:sz="4" w:space="0" w:color="auto"/>
              <w:left w:val="single" w:sz="4" w:space="0" w:color="auto"/>
              <w:bottom w:val="dotted" w:sz="4" w:space="0" w:color="auto"/>
              <w:right w:val="dotted" w:sz="4" w:space="0" w:color="auto"/>
            </w:tcBorders>
            <w:shd w:val="clear" w:color="auto" w:fill="DEEAF6" w:themeFill="accent5" w:themeFillTint="33"/>
          </w:tcPr>
          <w:p w14:paraId="42DDFFE1" w14:textId="77777777" w:rsidR="00801530" w:rsidRDefault="00801530" w:rsidP="00801530">
            <w:pPr>
              <w:rPr>
                <w:rFonts w:cs="Arial"/>
                <w:b/>
                <w:sz w:val="20"/>
              </w:rPr>
            </w:pPr>
            <w:r>
              <w:rPr>
                <w:rFonts w:cs="Arial"/>
                <w:b/>
                <w:sz w:val="20"/>
              </w:rPr>
              <w:lastRenderedPageBreak/>
              <w:t>Hoitotyön suunnitelma</w:t>
            </w:r>
          </w:p>
          <w:p w14:paraId="59AE2A16" w14:textId="77777777" w:rsidR="00801530" w:rsidRDefault="00800D34" w:rsidP="00801530">
            <w:pPr>
              <w:rPr>
                <w:rFonts w:cs="Arial"/>
                <w:sz w:val="20"/>
              </w:rPr>
            </w:pPr>
            <w:r>
              <w:rPr>
                <w:rFonts w:cs="Arial"/>
                <w:sz w:val="20"/>
              </w:rPr>
              <w:t>(asia</w:t>
            </w:r>
            <w:r w:rsidR="00801530">
              <w:rPr>
                <w:rFonts w:cs="Arial"/>
                <w:sz w:val="20"/>
              </w:rPr>
              <w:t>kaslähtöisyys, tavoitteet, keinot, arviointi)</w:t>
            </w:r>
          </w:p>
          <w:p w14:paraId="0991758C" w14:textId="77777777" w:rsidR="006B0829" w:rsidRDefault="006B0829" w:rsidP="00801530">
            <w:pPr>
              <w:rPr>
                <w:rFonts w:cs="Arial"/>
                <w:sz w:val="20"/>
              </w:rPr>
            </w:pPr>
          </w:p>
          <w:p w14:paraId="2C573063" w14:textId="77777777" w:rsidR="006B0829" w:rsidRDefault="006B0829" w:rsidP="00801530">
            <w:pPr>
              <w:rPr>
                <w:rFonts w:cs="Arial"/>
                <w:sz w:val="20"/>
              </w:rPr>
            </w:pPr>
          </w:p>
          <w:p w14:paraId="27E8061B" w14:textId="77777777" w:rsidR="006B0829" w:rsidRDefault="006B0829" w:rsidP="00801530">
            <w:pPr>
              <w:rPr>
                <w:rFonts w:cs="Arial"/>
                <w:b/>
                <w:sz w:val="20"/>
              </w:rPr>
            </w:pPr>
          </w:p>
        </w:tc>
        <w:tc>
          <w:tcPr>
            <w:tcW w:w="7644" w:type="dxa"/>
            <w:gridSpan w:val="5"/>
            <w:tcBorders>
              <w:top w:val="dotted" w:sz="4" w:space="0" w:color="auto"/>
              <w:left w:val="dotted" w:sz="4" w:space="0" w:color="auto"/>
              <w:bottom w:val="dotted" w:sz="4" w:space="0" w:color="auto"/>
            </w:tcBorders>
          </w:tcPr>
          <w:p w14:paraId="470776C2" w14:textId="77777777" w:rsidR="00B44867" w:rsidRDefault="002865DB" w:rsidP="00C01127">
            <w:pPr>
              <w:rPr>
                <w:rFonts w:cs="Arial"/>
                <w:sz w:val="20"/>
              </w:rPr>
            </w:pPr>
            <w:r>
              <w:rPr>
                <w:rFonts w:cs="Arial"/>
                <w:sz w:val="20"/>
              </w:rPr>
              <w:t>Tarkasteltu neljän asukkaan hoitosuunnitelmia ja päivittäiskirjauksia.</w:t>
            </w:r>
          </w:p>
          <w:p w14:paraId="033B7844" w14:textId="77777777" w:rsidR="00B44867" w:rsidRDefault="0088357E" w:rsidP="00C01127">
            <w:pPr>
              <w:rPr>
                <w:rFonts w:cs="Arial"/>
                <w:sz w:val="20"/>
              </w:rPr>
            </w:pPr>
            <w:r>
              <w:rPr>
                <w:rFonts w:cs="Arial"/>
                <w:sz w:val="20"/>
              </w:rPr>
              <w:t>Hoitosuunnitelmien laad</w:t>
            </w:r>
            <w:r w:rsidR="00763EBE">
              <w:rPr>
                <w:rFonts w:cs="Arial"/>
                <w:sz w:val="20"/>
              </w:rPr>
              <w:t>ussa oli vaihtelevuutta. Kaikissa tarkastelluissa hoitosuunnitelmissa oli mainittu asukkaan omahoitaja sekä diagnoosit.</w:t>
            </w:r>
          </w:p>
          <w:p w14:paraId="5143A55C" w14:textId="77777777" w:rsidR="00B44867" w:rsidRDefault="00D752C7" w:rsidP="00C01127">
            <w:pPr>
              <w:rPr>
                <w:rFonts w:cs="Arial"/>
                <w:sz w:val="20"/>
              </w:rPr>
            </w:pPr>
            <w:r>
              <w:rPr>
                <w:rFonts w:cs="Arial"/>
                <w:sz w:val="20"/>
              </w:rPr>
              <w:t xml:space="preserve">Yhden asukkaan kohdalla kirjauksissa näkyi säännöllisesti erittäin alhaisia verenpainelukemia, tästä ei löytynyt mainintaa hoitosuunnitelmassa. </w:t>
            </w:r>
          </w:p>
          <w:p w14:paraId="4239DC22" w14:textId="77777777" w:rsidR="00B44867" w:rsidRDefault="00D752C7" w:rsidP="00C01127">
            <w:pPr>
              <w:rPr>
                <w:rFonts w:cs="Arial"/>
                <w:sz w:val="20"/>
              </w:rPr>
            </w:pPr>
            <w:r>
              <w:rPr>
                <w:rFonts w:cs="Arial"/>
                <w:sz w:val="20"/>
              </w:rPr>
              <w:t>K</w:t>
            </w:r>
            <w:r w:rsidR="00184C7E">
              <w:rPr>
                <w:rFonts w:cs="Arial"/>
                <w:sz w:val="20"/>
              </w:rPr>
              <w:t xml:space="preserve">aikissa </w:t>
            </w:r>
            <w:proofErr w:type="gramStart"/>
            <w:r w:rsidR="00184C7E">
              <w:rPr>
                <w:rFonts w:cs="Arial"/>
                <w:sz w:val="20"/>
              </w:rPr>
              <w:t xml:space="preserve">oli </w:t>
            </w:r>
            <w:r w:rsidR="00763EBE">
              <w:rPr>
                <w:rFonts w:cs="Arial"/>
                <w:sz w:val="20"/>
              </w:rPr>
              <w:t xml:space="preserve"> huomioitu</w:t>
            </w:r>
            <w:proofErr w:type="gramEnd"/>
            <w:r w:rsidR="00763EBE">
              <w:rPr>
                <w:rFonts w:cs="Arial"/>
                <w:sz w:val="20"/>
              </w:rPr>
              <w:t xml:space="preserve"> fyysisen toimintakyvyn ylläpitäminen. </w:t>
            </w:r>
          </w:p>
          <w:p w14:paraId="7405DEFD" w14:textId="77777777" w:rsidR="00B44867" w:rsidRDefault="00763EBE" w:rsidP="00C01127">
            <w:pPr>
              <w:rPr>
                <w:rFonts w:cs="Arial"/>
                <w:sz w:val="20"/>
              </w:rPr>
            </w:pPr>
            <w:r>
              <w:rPr>
                <w:rFonts w:cs="Arial"/>
                <w:sz w:val="20"/>
              </w:rPr>
              <w:t xml:space="preserve">Muutamassa hoitosuunnitelmassa hoitotyön tavoitteissa oli huomioitu myös aktiivinen arki ja ravitsemukselliset asiat. </w:t>
            </w:r>
          </w:p>
          <w:p w14:paraId="1A1B424E" w14:textId="77777777" w:rsidR="00B44867" w:rsidRDefault="00763EBE" w:rsidP="00C01127">
            <w:pPr>
              <w:rPr>
                <w:rFonts w:cs="Arial"/>
                <w:sz w:val="20"/>
              </w:rPr>
            </w:pPr>
            <w:r>
              <w:rPr>
                <w:rFonts w:cs="Arial"/>
                <w:sz w:val="20"/>
              </w:rPr>
              <w:t xml:space="preserve">Palvelukuvauksen mukaisesti hoitosuunnitelmissa tulee tavoitteissa huomioida vähintään toimintakyvyn ylläpito, ulkoilu, aktiivinen arki ja ravitsemus. Yhdessä hoitosuunnitelmassa oli kuvattu hyvin asukkaan arvoja ja mieltymyksiä. Hoitosuunnitelmissa tulisi huomioida asukkaan elämänhistoria, tavat ja tottumukset. </w:t>
            </w:r>
          </w:p>
          <w:p w14:paraId="0B3EFFDF" w14:textId="20488B78" w:rsidR="00763EBE" w:rsidRDefault="00763EBE" w:rsidP="00C01127">
            <w:pPr>
              <w:rPr>
                <w:rFonts w:cs="Arial"/>
                <w:sz w:val="20"/>
              </w:rPr>
            </w:pPr>
            <w:r>
              <w:rPr>
                <w:rFonts w:cs="Arial"/>
                <w:sz w:val="20"/>
              </w:rPr>
              <w:t>Pääsääntöisesti hoitosuunnitelmista puuttuivat myös arviot ja päivämäärät, milloin hoitosuunnitelmat on päivitetty.</w:t>
            </w:r>
            <w:r w:rsidR="00D752C7">
              <w:rPr>
                <w:rFonts w:cs="Arial"/>
                <w:sz w:val="20"/>
              </w:rPr>
              <w:t xml:space="preserve"> </w:t>
            </w:r>
          </w:p>
          <w:p w14:paraId="0AEABB1F" w14:textId="77777777" w:rsidR="00763EBE" w:rsidRDefault="00763EBE" w:rsidP="00C01127">
            <w:pPr>
              <w:rPr>
                <w:rFonts w:cs="Arial"/>
                <w:sz w:val="20"/>
              </w:rPr>
            </w:pPr>
          </w:p>
          <w:p w14:paraId="7A2B4D0E" w14:textId="1D276B6D" w:rsidR="00E82EED" w:rsidRDefault="00763EBE" w:rsidP="00C01127">
            <w:pPr>
              <w:rPr>
                <w:rFonts w:cs="Arial"/>
                <w:sz w:val="20"/>
              </w:rPr>
            </w:pPr>
            <w:r>
              <w:rPr>
                <w:rFonts w:cs="Arial"/>
                <w:sz w:val="20"/>
              </w:rPr>
              <w:t xml:space="preserve">Päivittäiskirjauksissa oli kuvattu aktiivista arkea. Toisaalta </w:t>
            </w:r>
            <w:r w:rsidR="00A37D7E">
              <w:rPr>
                <w:rFonts w:cs="Arial"/>
                <w:sz w:val="20"/>
              </w:rPr>
              <w:t>k</w:t>
            </w:r>
            <w:r>
              <w:rPr>
                <w:rFonts w:cs="Arial"/>
                <w:sz w:val="20"/>
              </w:rPr>
              <w:t xml:space="preserve">irjauksista löytyi myös päiviä, jolloin asukkaasta oli kirjattu vain mittaustulokset. Tarvittavien lääkkeiden antaminen oli kirjattu, mutta niistä jäi puuttumaan vasteen arviointi. </w:t>
            </w:r>
          </w:p>
          <w:p w14:paraId="0C50FEB5" w14:textId="1A480B85" w:rsidR="00E82EED" w:rsidRDefault="00E82EED" w:rsidP="00C01127">
            <w:pPr>
              <w:rPr>
                <w:rFonts w:cs="Arial"/>
                <w:sz w:val="20"/>
              </w:rPr>
            </w:pPr>
          </w:p>
          <w:p w14:paraId="7AD9EDF9" w14:textId="71F2F02F" w:rsidR="008E4E1F" w:rsidRPr="00A81726" w:rsidRDefault="00637632" w:rsidP="00C01127">
            <w:pPr>
              <w:rPr>
                <w:rFonts w:cs="Arial"/>
                <w:sz w:val="20"/>
              </w:rPr>
            </w:pPr>
            <w:r w:rsidRPr="00A81726">
              <w:rPr>
                <w:rFonts w:cs="Arial"/>
                <w:sz w:val="20"/>
              </w:rPr>
              <w:t xml:space="preserve">Tuottajan </w:t>
            </w:r>
            <w:proofErr w:type="spellStart"/>
            <w:proofErr w:type="gramStart"/>
            <w:r w:rsidRPr="00A81726">
              <w:rPr>
                <w:rFonts w:cs="Arial"/>
                <w:sz w:val="20"/>
              </w:rPr>
              <w:t>lisäys:</w:t>
            </w:r>
            <w:r w:rsidR="00E82EED" w:rsidRPr="00A81726">
              <w:rPr>
                <w:rFonts w:cs="Arial"/>
                <w:sz w:val="20"/>
              </w:rPr>
              <w:t>Koko</w:t>
            </w:r>
            <w:proofErr w:type="spellEnd"/>
            <w:proofErr w:type="gramEnd"/>
            <w:r w:rsidR="00E82EED" w:rsidRPr="00A81726">
              <w:rPr>
                <w:rFonts w:cs="Arial"/>
                <w:sz w:val="20"/>
              </w:rPr>
              <w:t xml:space="preserve"> </w:t>
            </w:r>
            <w:r w:rsidR="008E4E1F" w:rsidRPr="00A81726">
              <w:rPr>
                <w:rFonts w:cs="Arial"/>
                <w:sz w:val="20"/>
              </w:rPr>
              <w:t xml:space="preserve">Mehiläisen </w:t>
            </w:r>
            <w:r w:rsidR="00E82EED" w:rsidRPr="00A81726">
              <w:rPr>
                <w:rFonts w:cs="Arial"/>
                <w:sz w:val="20"/>
              </w:rPr>
              <w:t xml:space="preserve">hoivassa on kiinnitetty huomiota kirjauksen </w:t>
            </w:r>
            <w:r w:rsidR="00A15AF1" w:rsidRPr="00A81726">
              <w:rPr>
                <w:rFonts w:cs="Arial"/>
                <w:sz w:val="20"/>
              </w:rPr>
              <w:t xml:space="preserve">laatuun ja siihen on saatavilla nyt myös verkkokoulutus. </w:t>
            </w:r>
          </w:p>
          <w:p w14:paraId="1FDA3026" w14:textId="77777777" w:rsidR="008E4E1F" w:rsidRPr="00A81726" w:rsidRDefault="00A15AF1" w:rsidP="00C01127">
            <w:pPr>
              <w:rPr>
                <w:rFonts w:cs="Arial"/>
                <w:sz w:val="20"/>
              </w:rPr>
            </w:pPr>
            <w:r w:rsidRPr="00A81726">
              <w:rPr>
                <w:rFonts w:cs="Arial"/>
                <w:sz w:val="20"/>
              </w:rPr>
              <w:t xml:space="preserve">Käpylässä kirjauksesta on keskusteltu hoitajien kanssa </w:t>
            </w:r>
            <w:r w:rsidR="00BB57A8" w:rsidRPr="00A81726">
              <w:rPr>
                <w:rFonts w:cs="Arial"/>
                <w:sz w:val="20"/>
              </w:rPr>
              <w:t xml:space="preserve">myös paljon, kiinnitetty huomiota erityisesti siihen, miten palvelukuvaus tukee arjen hoitotyötä. </w:t>
            </w:r>
          </w:p>
          <w:p w14:paraId="20A307B8" w14:textId="77777777" w:rsidR="0059312E" w:rsidRPr="00A81726" w:rsidRDefault="00BB57A8" w:rsidP="00C01127">
            <w:pPr>
              <w:rPr>
                <w:rFonts w:cs="Arial"/>
                <w:sz w:val="20"/>
              </w:rPr>
            </w:pPr>
            <w:r w:rsidRPr="00A81726">
              <w:rPr>
                <w:rFonts w:cs="Arial"/>
                <w:sz w:val="20"/>
              </w:rPr>
              <w:t xml:space="preserve">Hoito- ja palvelusuunnitelmassa </w:t>
            </w:r>
            <w:r w:rsidR="008E4E1F" w:rsidRPr="00A81726">
              <w:rPr>
                <w:rFonts w:cs="Arial"/>
                <w:sz w:val="20"/>
              </w:rPr>
              <w:t>tulee jatkossa olla</w:t>
            </w:r>
            <w:r w:rsidRPr="00A81726">
              <w:rPr>
                <w:rFonts w:cs="Arial"/>
                <w:sz w:val="20"/>
              </w:rPr>
              <w:t xml:space="preserve"> löydettävissä esim. haavanhoitoon tai muuhun lääkärin määräämään hoitoon liittyen</w:t>
            </w:r>
            <w:r w:rsidR="00D04CA7" w:rsidRPr="00A81726">
              <w:rPr>
                <w:rFonts w:cs="Arial"/>
                <w:sz w:val="20"/>
              </w:rPr>
              <w:t xml:space="preserve"> selkeä, ajantasainen kuvaus ja sen tulee olla </w:t>
            </w:r>
            <w:r w:rsidR="00A83CCF" w:rsidRPr="00A81726">
              <w:rPr>
                <w:rFonts w:cs="Arial"/>
                <w:sz w:val="20"/>
              </w:rPr>
              <w:t xml:space="preserve">reaaliajassa. </w:t>
            </w:r>
          </w:p>
          <w:p w14:paraId="2A2A12DD" w14:textId="77777777" w:rsidR="0059312E" w:rsidRPr="00A81726" w:rsidRDefault="00A83CCF" w:rsidP="00C01127">
            <w:pPr>
              <w:rPr>
                <w:rFonts w:cs="Arial"/>
                <w:sz w:val="20"/>
              </w:rPr>
            </w:pPr>
            <w:r w:rsidRPr="00A81726">
              <w:rPr>
                <w:rFonts w:cs="Arial"/>
                <w:sz w:val="20"/>
              </w:rPr>
              <w:t>Haavanhoidossa myös valokuvien ottaminen ja liittäminen hoitokertomukseen tulee tehdä</w:t>
            </w:r>
            <w:r w:rsidR="008E4E1F" w:rsidRPr="00A81726">
              <w:rPr>
                <w:rFonts w:cs="Arial"/>
                <w:sz w:val="20"/>
              </w:rPr>
              <w:t xml:space="preserve"> hoidon aikana. </w:t>
            </w:r>
          </w:p>
          <w:p w14:paraId="58EEB5C5" w14:textId="2054199C" w:rsidR="00E82EED" w:rsidRPr="00A81726" w:rsidRDefault="008E4E1F" w:rsidP="00C01127">
            <w:pPr>
              <w:rPr>
                <w:rFonts w:cs="Arial"/>
                <w:sz w:val="20"/>
              </w:rPr>
            </w:pPr>
            <w:r w:rsidRPr="00A81726">
              <w:rPr>
                <w:rFonts w:cs="Arial"/>
                <w:sz w:val="20"/>
              </w:rPr>
              <w:t>Kokonaisuudessa tähän tullaan kiinnittämään jatkossa paljon huomiota ja kehit</w:t>
            </w:r>
            <w:r w:rsidR="0059312E" w:rsidRPr="00A81726">
              <w:rPr>
                <w:rFonts w:cs="Arial"/>
                <w:sz w:val="20"/>
              </w:rPr>
              <w:t>tämään</w:t>
            </w:r>
            <w:r w:rsidRPr="00A81726">
              <w:rPr>
                <w:rFonts w:cs="Arial"/>
                <w:sz w:val="20"/>
              </w:rPr>
              <w:t xml:space="preserve"> sitä yhtenä Käpylän </w:t>
            </w:r>
            <w:r w:rsidR="008A533A" w:rsidRPr="00A81726">
              <w:rPr>
                <w:rFonts w:cs="Arial"/>
                <w:sz w:val="20"/>
              </w:rPr>
              <w:t xml:space="preserve">omista </w:t>
            </w:r>
            <w:r w:rsidRPr="00A81726">
              <w:rPr>
                <w:rFonts w:cs="Arial"/>
                <w:sz w:val="20"/>
              </w:rPr>
              <w:t>kehitysalueista.</w:t>
            </w:r>
          </w:p>
          <w:p w14:paraId="55674120" w14:textId="06CD4574" w:rsidR="008A533A" w:rsidRPr="00A81726" w:rsidRDefault="008A533A" w:rsidP="00C01127">
            <w:pPr>
              <w:rPr>
                <w:rFonts w:cs="Arial"/>
                <w:sz w:val="20"/>
              </w:rPr>
            </w:pPr>
            <w:r w:rsidRPr="00A81726">
              <w:rPr>
                <w:rFonts w:cs="Arial"/>
                <w:sz w:val="20"/>
              </w:rPr>
              <w:t xml:space="preserve">Lääkehoidon kirjaamiseen tullaan myös jatkossa tehokkaasti puuttumaan ja kehittämään merkintöjen laatua. Tähän liittyen myös mm. koronarokotusten ja </w:t>
            </w:r>
            <w:r w:rsidR="00A7713B" w:rsidRPr="00A81726">
              <w:rPr>
                <w:rFonts w:cs="Arial"/>
                <w:sz w:val="20"/>
              </w:rPr>
              <w:t>COVID-19 näytteiden oton kirjaamista.</w:t>
            </w:r>
          </w:p>
          <w:p w14:paraId="68E1984F" w14:textId="77777777" w:rsidR="002865DB" w:rsidRDefault="002865DB" w:rsidP="00C01127">
            <w:pPr>
              <w:rPr>
                <w:rFonts w:cs="Arial"/>
                <w:sz w:val="20"/>
              </w:rPr>
            </w:pPr>
          </w:p>
          <w:p w14:paraId="319D09CF" w14:textId="77777777" w:rsidR="002865DB" w:rsidRPr="003C29CC" w:rsidRDefault="002865DB" w:rsidP="00C01127">
            <w:pPr>
              <w:rPr>
                <w:rFonts w:cs="Arial"/>
                <w:sz w:val="20"/>
              </w:rPr>
            </w:pPr>
            <w:r w:rsidRPr="002865DB">
              <w:rPr>
                <w:rFonts w:cs="Arial"/>
                <w:i/>
                <w:sz w:val="20"/>
              </w:rPr>
              <w:t>Hoitosuunnitelmat tulee päivittää kolmen kuukauden välein, tai tarvittaessa.</w:t>
            </w:r>
            <w:r w:rsidR="00D752C7">
              <w:rPr>
                <w:rFonts w:cs="Arial"/>
                <w:i/>
                <w:sz w:val="20"/>
              </w:rPr>
              <w:t xml:space="preserve"> Lääkehoidon kirjaamiseen tulee kiinnittää huomiota. </w:t>
            </w:r>
          </w:p>
        </w:tc>
      </w:tr>
      <w:tr w:rsidR="00C01127" w:rsidRPr="003C29CC" w14:paraId="44117281" w14:textId="77777777" w:rsidTr="00192628">
        <w:trPr>
          <w:cantSplit/>
          <w:trHeight w:val="341"/>
        </w:trPr>
        <w:tc>
          <w:tcPr>
            <w:tcW w:w="3297" w:type="dxa"/>
            <w:tcBorders>
              <w:top w:val="dotted" w:sz="4" w:space="0" w:color="auto"/>
              <w:left w:val="single" w:sz="4" w:space="0" w:color="auto"/>
              <w:bottom w:val="dotted" w:sz="4" w:space="0" w:color="auto"/>
              <w:right w:val="dotted" w:sz="4" w:space="0" w:color="auto"/>
            </w:tcBorders>
            <w:shd w:val="clear" w:color="auto" w:fill="DEEAF6" w:themeFill="accent5" w:themeFillTint="33"/>
          </w:tcPr>
          <w:p w14:paraId="14CAAAAF" w14:textId="77777777" w:rsidR="00C01127" w:rsidRDefault="00715278" w:rsidP="00C01127">
            <w:pPr>
              <w:rPr>
                <w:rFonts w:cs="Arial"/>
                <w:b/>
                <w:sz w:val="20"/>
              </w:rPr>
            </w:pPr>
            <w:r>
              <w:rPr>
                <w:rFonts w:cs="Arial"/>
                <w:b/>
                <w:sz w:val="20"/>
              </w:rPr>
              <w:t>Toimintakyvyn arviointi</w:t>
            </w:r>
          </w:p>
          <w:p w14:paraId="3E02B066" w14:textId="77777777" w:rsidR="00715278" w:rsidRDefault="00715278" w:rsidP="00C01127">
            <w:pPr>
              <w:rPr>
                <w:rFonts w:cs="Arial"/>
                <w:sz w:val="20"/>
              </w:rPr>
            </w:pPr>
            <w:r>
              <w:rPr>
                <w:rFonts w:cs="Arial"/>
                <w:sz w:val="20"/>
              </w:rPr>
              <w:t>(menetelmät, mittarit)</w:t>
            </w:r>
          </w:p>
          <w:p w14:paraId="08361512" w14:textId="77777777" w:rsidR="006B0829" w:rsidRPr="00715278" w:rsidRDefault="006B0829" w:rsidP="00C01127">
            <w:pPr>
              <w:rPr>
                <w:rFonts w:cs="Arial"/>
                <w:sz w:val="20"/>
              </w:rPr>
            </w:pPr>
          </w:p>
        </w:tc>
        <w:tc>
          <w:tcPr>
            <w:tcW w:w="7644" w:type="dxa"/>
            <w:gridSpan w:val="5"/>
            <w:tcBorders>
              <w:top w:val="dotted" w:sz="4" w:space="0" w:color="auto"/>
              <w:left w:val="dotted" w:sz="4" w:space="0" w:color="auto"/>
              <w:bottom w:val="dotted" w:sz="4" w:space="0" w:color="auto"/>
            </w:tcBorders>
          </w:tcPr>
          <w:p w14:paraId="1DD3091D" w14:textId="108F218B" w:rsidR="00C01127" w:rsidRPr="00A7713B" w:rsidRDefault="008A0336" w:rsidP="003C7A34">
            <w:pPr>
              <w:rPr>
                <w:rFonts w:cs="Arial"/>
                <w:color w:val="FF0000"/>
                <w:sz w:val="20"/>
              </w:rPr>
            </w:pPr>
            <w:r>
              <w:rPr>
                <w:rFonts w:cs="Arial"/>
                <w:sz w:val="20"/>
              </w:rPr>
              <w:t xml:space="preserve">Käytössä RAI ja MNA. Asukkaiden vointia arvioidaan päivittäin, ja muutoksiin reagoidaan herkästi. </w:t>
            </w:r>
            <w:r w:rsidR="00A7713B" w:rsidRPr="00A81726">
              <w:rPr>
                <w:rFonts w:cs="Arial"/>
                <w:sz w:val="20"/>
              </w:rPr>
              <w:t>Lisäksi huolehditaan asukkaiden painon ja verenpaineen</w:t>
            </w:r>
            <w:r w:rsidR="00D873D7" w:rsidRPr="00A81726">
              <w:rPr>
                <w:rFonts w:cs="Arial"/>
                <w:sz w:val="20"/>
              </w:rPr>
              <w:t xml:space="preserve"> mittauksista erillisillä dokumenteilla, mutta ko. tiedot kirjataan myös asukkaan omaan kertomukseen </w:t>
            </w:r>
            <w:proofErr w:type="spellStart"/>
            <w:r w:rsidR="00D873D7" w:rsidRPr="00A81726">
              <w:rPr>
                <w:rFonts w:cs="Arial"/>
                <w:sz w:val="20"/>
              </w:rPr>
              <w:t>Domacareen</w:t>
            </w:r>
            <w:proofErr w:type="spellEnd"/>
            <w:r w:rsidR="00D873D7" w:rsidRPr="00A81726">
              <w:rPr>
                <w:rFonts w:cs="Arial"/>
                <w:sz w:val="20"/>
              </w:rPr>
              <w:t>.</w:t>
            </w:r>
            <w:r w:rsidR="003B41E6" w:rsidRPr="00A81726">
              <w:rPr>
                <w:rFonts w:cs="Arial"/>
                <w:sz w:val="20"/>
              </w:rPr>
              <w:t xml:space="preserve"> Korona-aikana kaikilta </w:t>
            </w:r>
            <w:r w:rsidR="002E1627" w:rsidRPr="00A81726">
              <w:rPr>
                <w:rFonts w:cs="Arial"/>
                <w:sz w:val="20"/>
              </w:rPr>
              <w:t xml:space="preserve">asukkailta </w:t>
            </w:r>
            <w:r w:rsidR="003B41E6" w:rsidRPr="00A81726">
              <w:rPr>
                <w:rFonts w:cs="Arial"/>
                <w:sz w:val="20"/>
              </w:rPr>
              <w:t xml:space="preserve">otetaan päivittäin lämpö otsakuumemittarilla, jotta voidaan nopeasti reagoida asukkaan lämmön muutokseen ja </w:t>
            </w:r>
            <w:r w:rsidR="002E1627" w:rsidRPr="00A81726">
              <w:rPr>
                <w:rFonts w:cs="Arial"/>
                <w:sz w:val="20"/>
              </w:rPr>
              <w:t xml:space="preserve">jatkaa teho-seurantaa/ </w:t>
            </w:r>
            <w:r w:rsidR="005E2DF0" w:rsidRPr="00A81726">
              <w:rPr>
                <w:rFonts w:cs="Arial"/>
                <w:sz w:val="20"/>
              </w:rPr>
              <w:t>tilata COVD-19 testi</w:t>
            </w:r>
            <w:r w:rsidR="002E1627" w:rsidRPr="00A81726">
              <w:rPr>
                <w:rFonts w:cs="Arial"/>
                <w:sz w:val="20"/>
              </w:rPr>
              <w:t xml:space="preserve">, jos </w:t>
            </w:r>
            <w:r w:rsidR="005E2DF0" w:rsidRPr="00A81726">
              <w:rPr>
                <w:rFonts w:cs="Arial"/>
                <w:sz w:val="20"/>
              </w:rPr>
              <w:t>kuumeilua</w:t>
            </w:r>
            <w:r w:rsidR="002E1627" w:rsidRPr="00A81726">
              <w:rPr>
                <w:rFonts w:cs="Arial"/>
                <w:sz w:val="20"/>
              </w:rPr>
              <w:t xml:space="preserve"> </w:t>
            </w:r>
            <w:proofErr w:type="spellStart"/>
            <w:r w:rsidR="00A81726">
              <w:rPr>
                <w:rFonts w:cs="Arial"/>
                <w:sz w:val="20"/>
              </w:rPr>
              <w:t>esiintyy.M</w:t>
            </w:r>
            <w:r w:rsidR="005E2DF0" w:rsidRPr="00A81726">
              <w:rPr>
                <w:rFonts w:cs="Arial"/>
                <w:sz w:val="20"/>
              </w:rPr>
              <w:t>yös</w:t>
            </w:r>
            <w:proofErr w:type="spellEnd"/>
            <w:r w:rsidR="005E2DF0" w:rsidRPr="00A81726">
              <w:rPr>
                <w:rFonts w:cs="Arial"/>
                <w:sz w:val="20"/>
              </w:rPr>
              <w:t xml:space="preserve"> muu korona-oireiston seuranta on päivittäistä.</w:t>
            </w:r>
          </w:p>
        </w:tc>
      </w:tr>
      <w:tr w:rsidR="00C01127" w:rsidRPr="003C29CC" w14:paraId="37D7B3A6" w14:textId="77777777" w:rsidTr="00192628">
        <w:trPr>
          <w:cantSplit/>
          <w:trHeight w:val="341"/>
        </w:trPr>
        <w:tc>
          <w:tcPr>
            <w:tcW w:w="3297" w:type="dxa"/>
            <w:tcBorders>
              <w:top w:val="dotted" w:sz="4" w:space="0" w:color="auto"/>
              <w:left w:val="single" w:sz="4" w:space="0" w:color="auto"/>
              <w:bottom w:val="dotted" w:sz="4" w:space="0" w:color="auto"/>
              <w:right w:val="dotted" w:sz="4" w:space="0" w:color="auto"/>
            </w:tcBorders>
            <w:shd w:val="clear" w:color="auto" w:fill="DEEAF6" w:themeFill="accent5" w:themeFillTint="33"/>
          </w:tcPr>
          <w:p w14:paraId="6C6297F3" w14:textId="77777777" w:rsidR="00C01127" w:rsidRDefault="00800D34" w:rsidP="00C01127">
            <w:pPr>
              <w:rPr>
                <w:rFonts w:cs="Arial"/>
                <w:b/>
                <w:sz w:val="20"/>
              </w:rPr>
            </w:pPr>
            <w:r>
              <w:rPr>
                <w:rFonts w:cs="Arial"/>
                <w:b/>
                <w:sz w:val="20"/>
              </w:rPr>
              <w:t>Asia</w:t>
            </w:r>
            <w:r w:rsidR="00715278">
              <w:rPr>
                <w:rFonts w:cs="Arial"/>
                <w:b/>
                <w:sz w:val="20"/>
              </w:rPr>
              <w:t>kkaiden toimintakyvyn tukeminen</w:t>
            </w:r>
          </w:p>
          <w:p w14:paraId="1D6C445C" w14:textId="77777777" w:rsidR="006B0829" w:rsidRDefault="006B0829" w:rsidP="00C01127">
            <w:pPr>
              <w:rPr>
                <w:rFonts w:cs="Arial"/>
                <w:b/>
                <w:sz w:val="20"/>
              </w:rPr>
            </w:pPr>
          </w:p>
          <w:p w14:paraId="5D87334B" w14:textId="77777777" w:rsidR="006B0829" w:rsidRPr="003C29CC" w:rsidRDefault="006B0829" w:rsidP="00C01127">
            <w:pPr>
              <w:rPr>
                <w:rFonts w:cs="Arial"/>
                <w:b/>
                <w:sz w:val="20"/>
              </w:rPr>
            </w:pPr>
          </w:p>
        </w:tc>
        <w:tc>
          <w:tcPr>
            <w:tcW w:w="7644" w:type="dxa"/>
            <w:gridSpan w:val="5"/>
            <w:tcBorders>
              <w:top w:val="dotted" w:sz="4" w:space="0" w:color="auto"/>
              <w:left w:val="dotted" w:sz="4" w:space="0" w:color="auto"/>
              <w:bottom w:val="dotted" w:sz="4" w:space="0" w:color="auto"/>
            </w:tcBorders>
          </w:tcPr>
          <w:p w14:paraId="26C7B517" w14:textId="2683344A" w:rsidR="003C7A34" w:rsidRPr="00F166C9" w:rsidRDefault="008A0336" w:rsidP="00C01127">
            <w:pPr>
              <w:rPr>
                <w:rFonts w:cs="Arial"/>
                <w:color w:val="FF0000"/>
                <w:sz w:val="20"/>
              </w:rPr>
            </w:pPr>
            <w:r>
              <w:rPr>
                <w:rFonts w:cs="Arial"/>
                <w:sz w:val="20"/>
              </w:rPr>
              <w:t xml:space="preserve">Päivittäisissä toimissa huomioidaan yksilöllisyys. </w:t>
            </w:r>
            <w:r w:rsidR="009B6F2C">
              <w:rPr>
                <w:rFonts w:cs="Arial"/>
                <w:sz w:val="20"/>
              </w:rPr>
              <w:t>A</w:t>
            </w:r>
            <w:r>
              <w:rPr>
                <w:rFonts w:cs="Arial"/>
                <w:sz w:val="20"/>
              </w:rPr>
              <w:t xml:space="preserve">sukkaat tekevät asioita </w:t>
            </w:r>
            <w:r w:rsidRPr="00A81726">
              <w:rPr>
                <w:rFonts w:cs="Arial"/>
                <w:sz w:val="20"/>
              </w:rPr>
              <w:t xml:space="preserve">mahdollisimman paljon itse, ohjauksen avulla. </w:t>
            </w:r>
            <w:r w:rsidR="00F166C9" w:rsidRPr="00A81726">
              <w:rPr>
                <w:rFonts w:cs="Arial"/>
                <w:sz w:val="20"/>
              </w:rPr>
              <w:t>Käpylässä kuntotuttava hoito-ote sekä voimav</w:t>
            </w:r>
            <w:r w:rsidR="00A81726" w:rsidRPr="00A81726">
              <w:rPr>
                <w:rFonts w:cs="Arial"/>
                <w:sz w:val="20"/>
              </w:rPr>
              <w:t>arojen tunnistaminen ovat tärkei</w:t>
            </w:r>
            <w:r w:rsidR="00F166C9" w:rsidRPr="00A81726">
              <w:rPr>
                <w:rFonts w:cs="Arial"/>
                <w:sz w:val="20"/>
              </w:rPr>
              <w:t>t</w:t>
            </w:r>
            <w:r w:rsidR="00A81726" w:rsidRPr="00A81726">
              <w:rPr>
                <w:rFonts w:cs="Arial"/>
                <w:sz w:val="20"/>
              </w:rPr>
              <w:t>ä osa-alueita</w:t>
            </w:r>
            <w:r w:rsidR="006F4AB3" w:rsidRPr="00A81726">
              <w:rPr>
                <w:rFonts w:cs="Arial"/>
                <w:sz w:val="20"/>
              </w:rPr>
              <w:t xml:space="preserve"> ja niiden avulla pyritään ylläpitämään asukkaiden omia voimavaroja sekä mahdollisesti vaikuttamaan positiivisesti niiden </w:t>
            </w:r>
            <w:r w:rsidR="00013706" w:rsidRPr="00A81726">
              <w:rPr>
                <w:rFonts w:cs="Arial"/>
                <w:sz w:val="20"/>
              </w:rPr>
              <w:t>palautumiseen ainakin osittain.</w:t>
            </w:r>
          </w:p>
          <w:p w14:paraId="567AFBF6" w14:textId="77777777" w:rsidR="008A0336" w:rsidRDefault="008A0336" w:rsidP="00C01127">
            <w:pPr>
              <w:rPr>
                <w:rFonts w:cs="Arial"/>
                <w:sz w:val="20"/>
              </w:rPr>
            </w:pPr>
            <w:r>
              <w:rPr>
                <w:rFonts w:cs="Arial"/>
                <w:sz w:val="20"/>
              </w:rPr>
              <w:t xml:space="preserve">Kaikille asukkaille on tehty helmikuussa MNA. Asukkaat on jaettu tulosten perusteella ”liikennevaloihin”. Aliravituille on tehty yhdessä lääkärin kanssa ravitsemussuunnitelma. </w:t>
            </w:r>
          </w:p>
          <w:p w14:paraId="4720E695" w14:textId="02B0A69F" w:rsidR="008A0336" w:rsidRPr="00013706" w:rsidRDefault="008A0336" w:rsidP="00C01127">
            <w:pPr>
              <w:rPr>
                <w:rFonts w:cs="Arial"/>
                <w:color w:val="FF0000"/>
                <w:sz w:val="20"/>
              </w:rPr>
            </w:pPr>
            <w:r>
              <w:rPr>
                <w:rFonts w:cs="Arial"/>
                <w:sz w:val="20"/>
              </w:rPr>
              <w:t xml:space="preserve">Osa asukkaista tarvitsee </w:t>
            </w:r>
            <w:proofErr w:type="spellStart"/>
            <w:r>
              <w:rPr>
                <w:rFonts w:cs="Arial"/>
                <w:sz w:val="20"/>
              </w:rPr>
              <w:t>kehoituksia</w:t>
            </w:r>
            <w:proofErr w:type="spellEnd"/>
            <w:r>
              <w:rPr>
                <w:rFonts w:cs="Arial"/>
                <w:sz w:val="20"/>
              </w:rPr>
              <w:t xml:space="preserve"> ja aktivointia liikuntakyvyn ylläpitämiseen. Tällaisten asukkaiden liikkuminen kir</w:t>
            </w:r>
            <w:r w:rsidR="00823822">
              <w:rPr>
                <w:rFonts w:cs="Arial"/>
                <w:sz w:val="20"/>
              </w:rPr>
              <w:t xml:space="preserve">jataan kalenteriin, jotta liikkuminen toteutuisi </w:t>
            </w:r>
            <w:r w:rsidR="00823822" w:rsidRPr="00A81726">
              <w:rPr>
                <w:rFonts w:cs="Arial"/>
                <w:sz w:val="20"/>
              </w:rPr>
              <w:t xml:space="preserve">säännöllisesti. </w:t>
            </w:r>
            <w:r w:rsidR="00013706" w:rsidRPr="00A81726">
              <w:rPr>
                <w:rFonts w:cs="Arial"/>
                <w:sz w:val="20"/>
              </w:rPr>
              <w:t xml:space="preserve">Asukkaan liikkumista pyritään ylläpitämään myös </w:t>
            </w:r>
            <w:proofErr w:type="spellStart"/>
            <w:r w:rsidR="00013706" w:rsidRPr="00A81726">
              <w:rPr>
                <w:rFonts w:cs="Arial"/>
                <w:sz w:val="20"/>
              </w:rPr>
              <w:t>Motomedi</w:t>
            </w:r>
            <w:proofErr w:type="spellEnd"/>
            <w:r w:rsidR="00013706" w:rsidRPr="00A81726">
              <w:rPr>
                <w:rFonts w:cs="Arial"/>
                <w:sz w:val="20"/>
              </w:rPr>
              <w:t>-harjoittelulla, kenelle sellainen sopii.</w:t>
            </w:r>
          </w:p>
          <w:p w14:paraId="543AB047" w14:textId="77777777" w:rsidR="009B6F2C" w:rsidRPr="009B6F2C" w:rsidRDefault="009B6F2C" w:rsidP="00C01127">
            <w:pPr>
              <w:rPr>
                <w:rFonts w:cs="Arial"/>
                <w:i/>
                <w:sz w:val="20"/>
              </w:rPr>
            </w:pPr>
            <w:r>
              <w:rPr>
                <w:rFonts w:cs="Arial"/>
                <w:sz w:val="20"/>
              </w:rPr>
              <w:t xml:space="preserve">Yksikössä tarkkaillaan aktiivisesti asukkaiden vointia ja mahdollisia muutoksia toimintakyvyssä. Hoitajat pyrkivät keksimään arkeen apukeinoja asukkaiden toimintakyvyn ylläpitämiseksi. </w:t>
            </w:r>
          </w:p>
          <w:p w14:paraId="6A897EF0" w14:textId="77777777" w:rsidR="009B6F2C" w:rsidRPr="003C29CC" w:rsidRDefault="009B6F2C" w:rsidP="00C01127">
            <w:pPr>
              <w:rPr>
                <w:rFonts w:cs="Arial"/>
                <w:sz w:val="20"/>
              </w:rPr>
            </w:pPr>
            <w:r w:rsidRPr="009B6F2C">
              <w:rPr>
                <w:rFonts w:cs="Arial"/>
                <w:i/>
                <w:sz w:val="20"/>
              </w:rPr>
              <w:t>Yksikössä on aktiivinen ja kehitysmyönteinen ote hoitotyöhön.</w:t>
            </w:r>
          </w:p>
        </w:tc>
      </w:tr>
      <w:tr w:rsidR="00352DFD" w:rsidRPr="003C29CC" w14:paraId="5935C0BF" w14:textId="77777777" w:rsidTr="00192628">
        <w:trPr>
          <w:cantSplit/>
          <w:trHeight w:val="341"/>
        </w:trPr>
        <w:tc>
          <w:tcPr>
            <w:tcW w:w="3297" w:type="dxa"/>
            <w:tcBorders>
              <w:top w:val="dotted" w:sz="4" w:space="0" w:color="auto"/>
              <w:left w:val="single" w:sz="4" w:space="0" w:color="auto"/>
              <w:bottom w:val="dotted" w:sz="4" w:space="0" w:color="auto"/>
              <w:right w:val="dotted" w:sz="4" w:space="0" w:color="auto"/>
            </w:tcBorders>
            <w:shd w:val="clear" w:color="auto" w:fill="DEEAF6" w:themeFill="accent5" w:themeFillTint="33"/>
          </w:tcPr>
          <w:p w14:paraId="6913C7CF" w14:textId="77777777" w:rsidR="00352DFD" w:rsidRDefault="00352DFD" w:rsidP="0070476F">
            <w:pPr>
              <w:rPr>
                <w:rFonts w:cs="Arial"/>
                <w:b/>
                <w:sz w:val="20"/>
              </w:rPr>
            </w:pPr>
            <w:r>
              <w:rPr>
                <w:rFonts w:cs="Arial"/>
                <w:b/>
                <w:sz w:val="20"/>
              </w:rPr>
              <w:lastRenderedPageBreak/>
              <w:t>Rajoittamistoimenpiteet</w:t>
            </w:r>
          </w:p>
          <w:p w14:paraId="36E54E9B" w14:textId="77777777" w:rsidR="006B0829" w:rsidRDefault="006B0829" w:rsidP="0070476F">
            <w:pPr>
              <w:rPr>
                <w:rFonts w:cs="Arial"/>
                <w:b/>
                <w:sz w:val="20"/>
              </w:rPr>
            </w:pPr>
          </w:p>
          <w:p w14:paraId="16055432" w14:textId="77777777" w:rsidR="006B0829" w:rsidRDefault="006B0829" w:rsidP="0070476F">
            <w:pPr>
              <w:rPr>
                <w:rFonts w:cs="Arial"/>
                <w:b/>
                <w:sz w:val="20"/>
              </w:rPr>
            </w:pPr>
          </w:p>
        </w:tc>
        <w:tc>
          <w:tcPr>
            <w:tcW w:w="7644" w:type="dxa"/>
            <w:gridSpan w:val="5"/>
            <w:tcBorders>
              <w:top w:val="dotted" w:sz="4" w:space="0" w:color="auto"/>
              <w:left w:val="dotted" w:sz="4" w:space="0" w:color="auto"/>
              <w:bottom w:val="dotted" w:sz="4" w:space="0" w:color="auto"/>
            </w:tcBorders>
          </w:tcPr>
          <w:p w14:paraId="657BCB5E" w14:textId="77777777" w:rsidR="00352DFD" w:rsidRPr="003C29CC" w:rsidRDefault="00823822" w:rsidP="0070476F">
            <w:pPr>
              <w:rPr>
                <w:rFonts w:cs="Arial"/>
                <w:sz w:val="20"/>
              </w:rPr>
            </w:pPr>
            <w:r>
              <w:rPr>
                <w:rFonts w:cs="Arial"/>
                <w:sz w:val="20"/>
              </w:rPr>
              <w:t xml:space="preserve">Asukkailla käytössä haaravöitä pyörätuoleissa, hygieniahaalareita sekä laitoja. Rajoittamisista on lista, lääkäri päivittää luvat kolmen kuukauden välein hoitajien arvion perusteella. </w:t>
            </w:r>
          </w:p>
        </w:tc>
      </w:tr>
      <w:tr w:rsidR="00801530" w:rsidRPr="003C29CC" w14:paraId="6C358D82" w14:textId="77777777" w:rsidTr="00192628">
        <w:trPr>
          <w:cantSplit/>
          <w:trHeight w:val="341"/>
        </w:trPr>
        <w:tc>
          <w:tcPr>
            <w:tcW w:w="3297" w:type="dxa"/>
            <w:tcBorders>
              <w:top w:val="dotted" w:sz="4" w:space="0" w:color="auto"/>
              <w:left w:val="single" w:sz="4" w:space="0" w:color="auto"/>
              <w:bottom w:val="dotted" w:sz="4" w:space="0" w:color="auto"/>
              <w:right w:val="dotted" w:sz="4" w:space="0" w:color="auto"/>
            </w:tcBorders>
            <w:shd w:val="clear" w:color="auto" w:fill="DEEAF6" w:themeFill="accent5" w:themeFillTint="33"/>
          </w:tcPr>
          <w:p w14:paraId="7E3032EE" w14:textId="77777777" w:rsidR="00801530" w:rsidRDefault="00801530" w:rsidP="0070476F">
            <w:pPr>
              <w:rPr>
                <w:rFonts w:cs="Arial"/>
                <w:b/>
                <w:sz w:val="20"/>
              </w:rPr>
            </w:pPr>
            <w:r>
              <w:rPr>
                <w:rFonts w:cs="Arial"/>
                <w:b/>
                <w:sz w:val="20"/>
              </w:rPr>
              <w:t>Merkityksellinen arki ja elämä</w:t>
            </w:r>
          </w:p>
          <w:p w14:paraId="1A1EC29C" w14:textId="77777777" w:rsidR="006B0829" w:rsidRDefault="006B0829" w:rsidP="0070476F">
            <w:pPr>
              <w:rPr>
                <w:rFonts w:cs="Arial"/>
                <w:b/>
                <w:sz w:val="20"/>
              </w:rPr>
            </w:pPr>
          </w:p>
          <w:p w14:paraId="291C8EC0" w14:textId="77777777" w:rsidR="006B0829" w:rsidRDefault="006B0829" w:rsidP="0070476F">
            <w:pPr>
              <w:rPr>
                <w:rFonts w:cs="Arial"/>
                <w:b/>
                <w:sz w:val="20"/>
              </w:rPr>
            </w:pPr>
          </w:p>
          <w:p w14:paraId="479D1871" w14:textId="77777777" w:rsidR="006B0829" w:rsidRPr="003C29CC" w:rsidRDefault="006B0829" w:rsidP="0070476F">
            <w:pPr>
              <w:rPr>
                <w:rFonts w:cs="Arial"/>
                <w:b/>
                <w:sz w:val="20"/>
              </w:rPr>
            </w:pPr>
          </w:p>
        </w:tc>
        <w:tc>
          <w:tcPr>
            <w:tcW w:w="7644" w:type="dxa"/>
            <w:gridSpan w:val="5"/>
            <w:tcBorders>
              <w:top w:val="dotted" w:sz="4" w:space="0" w:color="auto"/>
              <w:left w:val="dotted" w:sz="4" w:space="0" w:color="auto"/>
              <w:bottom w:val="dotted" w:sz="4" w:space="0" w:color="auto"/>
            </w:tcBorders>
          </w:tcPr>
          <w:p w14:paraId="70BF85D5" w14:textId="4429BA4E" w:rsidR="00A6571D" w:rsidRPr="000045D4" w:rsidRDefault="00A6571D" w:rsidP="00A6571D">
            <w:pPr>
              <w:rPr>
                <w:rFonts w:cs="Arial"/>
                <w:color w:val="FF0000"/>
                <w:sz w:val="20"/>
              </w:rPr>
            </w:pPr>
            <w:r w:rsidRPr="00A6571D">
              <w:rPr>
                <w:rFonts w:cs="Arial"/>
                <w:sz w:val="20"/>
              </w:rPr>
              <w:t xml:space="preserve">Yksikössä </w:t>
            </w:r>
            <w:r>
              <w:rPr>
                <w:rFonts w:cs="Arial"/>
                <w:sz w:val="20"/>
              </w:rPr>
              <w:t xml:space="preserve">pyritään yksilölliseen hoitotyöhön selvittämällä asukkaiden tapoja ja toiveita arjessa. Nämä liittyvät mm. pukeutumiseen, peseytymiseen ja heräämisaikoihin. Vastuuhoitajat pitävät kahdenkeskisiä omatuokioita, joissa huomioidaan asukkaiden toiveet. Tiimivastaavan mukaan omatuokioiden määrä yksikössä on </w:t>
            </w:r>
            <w:r w:rsidRPr="00A81726">
              <w:rPr>
                <w:rFonts w:cs="Arial"/>
                <w:sz w:val="20"/>
              </w:rPr>
              <w:t xml:space="preserve">lisääntynyt. </w:t>
            </w:r>
            <w:r w:rsidR="000045D4" w:rsidRPr="00A81726">
              <w:rPr>
                <w:rFonts w:cs="Arial"/>
                <w:sz w:val="20"/>
              </w:rPr>
              <w:t>Asukkaiden omiin huoneisiin on kaikille tehty ns. voimavara</w:t>
            </w:r>
            <w:r w:rsidR="00E327E5" w:rsidRPr="00A81726">
              <w:rPr>
                <w:rFonts w:cs="Arial"/>
                <w:sz w:val="20"/>
              </w:rPr>
              <w:t xml:space="preserve">-posteri. Tästä hoitajat/ keikkalaiset näkevät asiat, joista asukas pitää ja niistä löytyy myös asukkaan </w:t>
            </w:r>
            <w:r w:rsidR="00A96CAF" w:rsidRPr="00A81726">
              <w:rPr>
                <w:rFonts w:cs="Arial"/>
                <w:sz w:val="20"/>
              </w:rPr>
              <w:t>voimavarat fyysisen kunnon näkökulmasta. Tieto mahdollisten apuvälineiden käytöstä myös.</w:t>
            </w:r>
          </w:p>
          <w:p w14:paraId="7E7E33F6" w14:textId="4268A728" w:rsidR="00801530" w:rsidRDefault="0090385A" w:rsidP="0090385A">
            <w:pPr>
              <w:rPr>
                <w:rFonts w:cs="Arial"/>
                <w:sz w:val="20"/>
              </w:rPr>
            </w:pPr>
            <w:r>
              <w:rPr>
                <w:rFonts w:cs="Arial"/>
                <w:sz w:val="20"/>
              </w:rPr>
              <w:t xml:space="preserve">Toimintaterapeutti </w:t>
            </w:r>
            <w:r w:rsidR="00A96CAF">
              <w:rPr>
                <w:rFonts w:cs="Arial"/>
                <w:sz w:val="20"/>
              </w:rPr>
              <w:t xml:space="preserve">ja </w:t>
            </w:r>
            <w:r w:rsidR="00A96CAF" w:rsidRPr="00A81726">
              <w:rPr>
                <w:rFonts w:cs="Arial"/>
                <w:sz w:val="20"/>
              </w:rPr>
              <w:t xml:space="preserve">hoitajat </w:t>
            </w:r>
            <w:r w:rsidRPr="00A81726">
              <w:rPr>
                <w:rFonts w:cs="Arial"/>
                <w:sz w:val="20"/>
              </w:rPr>
              <w:t>pitä</w:t>
            </w:r>
            <w:r w:rsidR="00A96CAF" w:rsidRPr="00A81726">
              <w:rPr>
                <w:rFonts w:cs="Arial"/>
                <w:sz w:val="20"/>
              </w:rPr>
              <w:t>vät</w:t>
            </w:r>
            <w:r w:rsidRPr="00A81726">
              <w:rPr>
                <w:rFonts w:cs="Arial"/>
                <w:sz w:val="20"/>
              </w:rPr>
              <w:t xml:space="preserve"> </w:t>
            </w:r>
            <w:r>
              <w:rPr>
                <w:rFonts w:cs="Arial"/>
                <w:sz w:val="20"/>
              </w:rPr>
              <w:t xml:space="preserve">asukkaille ryhmätuokioita. </w:t>
            </w:r>
          </w:p>
          <w:p w14:paraId="4A9C60AC" w14:textId="77777777" w:rsidR="005D5C5C" w:rsidRPr="003C29CC" w:rsidRDefault="005D5C5C" w:rsidP="00D652A7">
            <w:pPr>
              <w:rPr>
                <w:rFonts w:cs="Arial"/>
                <w:sz w:val="20"/>
              </w:rPr>
            </w:pPr>
            <w:proofErr w:type="spellStart"/>
            <w:r>
              <w:rPr>
                <w:rFonts w:cs="Arial"/>
                <w:sz w:val="20"/>
              </w:rPr>
              <w:t>Viriketuokoiden</w:t>
            </w:r>
            <w:proofErr w:type="spellEnd"/>
            <w:r>
              <w:rPr>
                <w:rFonts w:cs="Arial"/>
                <w:sz w:val="20"/>
              </w:rPr>
              <w:t xml:space="preserve"> järjestäminen on todennettavissa myös päivittäiskirjauksista. </w:t>
            </w:r>
          </w:p>
        </w:tc>
      </w:tr>
      <w:tr w:rsidR="00801530" w:rsidRPr="003C29CC" w14:paraId="0C819E0F" w14:textId="77777777" w:rsidTr="00192628">
        <w:trPr>
          <w:cantSplit/>
          <w:trHeight w:val="341"/>
        </w:trPr>
        <w:tc>
          <w:tcPr>
            <w:tcW w:w="3297" w:type="dxa"/>
            <w:tcBorders>
              <w:top w:val="dotted" w:sz="4" w:space="0" w:color="auto"/>
              <w:left w:val="single" w:sz="4" w:space="0" w:color="auto"/>
              <w:bottom w:val="dotted" w:sz="4" w:space="0" w:color="auto"/>
              <w:right w:val="dotted" w:sz="4" w:space="0" w:color="auto"/>
            </w:tcBorders>
            <w:shd w:val="clear" w:color="auto" w:fill="DEEAF6" w:themeFill="accent5" w:themeFillTint="33"/>
          </w:tcPr>
          <w:p w14:paraId="5D82AB10" w14:textId="77777777" w:rsidR="00801530" w:rsidRDefault="00800D34" w:rsidP="00801530">
            <w:pPr>
              <w:rPr>
                <w:rFonts w:cs="Arial"/>
                <w:b/>
                <w:sz w:val="20"/>
              </w:rPr>
            </w:pPr>
            <w:r>
              <w:rPr>
                <w:rFonts w:cs="Arial"/>
                <w:b/>
                <w:sz w:val="20"/>
              </w:rPr>
              <w:t>Asia</w:t>
            </w:r>
            <w:r w:rsidR="00801530">
              <w:rPr>
                <w:rFonts w:cs="Arial"/>
                <w:b/>
                <w:sz w:val="20"/>
              </w:rPr>
              <w:t>kasosallisuuden tukeminen</w:t>
            </w:r>
          </w:p>
          <w:p w14:paraId="78E961F2" w14:textId="77777777" w:rsidR="006B0829" w:rsidRDefault="006B0829" w:rsidP="00801530">
            <w:pPr>
              <w:rPr>
                <w:rFonts w:cs="Arial"/>
                <w:b/>
                <w:sz w:val="20"/>
              </w:rPr>
            </w:pPr>
          </w:p>
          <w:p w14:paraId="2C5F78A7" w14:textId="77777777" w:rsidR="006B0829" w:rsidRPr="003C29CC" w:rsidRDefault="006B0829" w:rsidP="00801530">
            <w:pPr>
              <w:rPr>
                <w:rFonts w:cs="Arial"/>
                <w:b/>
                <w:sz w:val="20"/>
              </w:rPr>
            </w:pPr>
          </w:p>
        </w:tc>
        <w:tc>
          <w:tcPr>
            <w:tcW w:w="7644" w:type="dxa"/>
            <w:gridSpan w:val="5"/>
            <w:tcBorders>
              <w:top w:val="dotted" w:sz="4" w:space="0" w:color="auto"/>
              <w:left w:val="dotted" w:sz="4" w:space="0" w:color="auto"/>
              <w:bottom w:val="dotted" w:sz="4" w:space="0" w:color="auto"/>
            </w:tcBorders>
          </w:tcPr>
          <w:p w14:paraId="65A45C55" w14:textId="14B1C4AE" w:rsidR="00801530" w:rsidRDefault="0090385A" w:rsidP="00801530">
            <w:pPr>
              <w:rPr>
                <w:rFonts w:cs="Arial"/>
                <w:sz w:val="20"/>
              </w:rPr>
            </w:pPr>
            <w:r>
              <w:rPr>
                <w:rFonts w:cs="Arial"/>
                <w:sz w:val="20"/>
              </w:rPr>
              <w:t>Asiakasosallisuutta tuetaan esimerkiksi kannustamalla asukkaita tekemään valintoja j</w:t>
            </w:r>
            <w:r w:rsidRPr="00A81726">
              <w:rPr>
                <w:rFonts w:cs="Arial"/>
                <w:sz w:val="20"/>
              </w:rPr>
              <w:t>a päätöksiä esimerkiksi pukeutumisessa</w:t>
            </w:r>
            <w:r w:rsidR="00A81726">
              <w:rPr>
                <w:rFonts w:cs="Arial"/>
                <w:sz w:val="20"/>
              </w:rPr>
              <w:t>, aamupalavalinnoissa ja vaatevalinnoissa.</w:t>
            </w:r>
          </w:p>
          <w:p w14:paraId="02D3154A" w14:textId="77777777" w:rsidR="00A81726" w:rsidRDefault="00A81726" w:rsidP="00801530">
            <w:pPr>
              <w:rPr>
                <w:rFonts w:cs="Arial"/>
                <w:sz w:val="20"/>
              </w:rPr>
            </w:pPr>
          </w:p>
          <w:p w14:paraId="6D771586" w14:textId="77777777" w:rsidR="0090385A" w:rsidRPr="003C29CC" w:rsidRDefault="00D652A7" w:rsidP="00801530">
            <w:pPr>
              <w:rPr>
                <w:rFonts w:cs="Arial"/>
                <w:sz w:val="20"/>
              </w:rPr>
            </w:pPr>
            <w:r w:rsidRPr="00D652A7">
              <w:rPr>
                <w:rFonts w:cs="Arial"/>
                <w:sz w:val="20"/>
              </w:rPr>
              <w:t>Kirjauksista käy ilmi toimintaterapeutin pitämät asukaskokoukset</w:t>
            </w:r>
            <w:r>
              <w:rPr>
                <w:rFonts w:cs="Arial"/>
                <w:sz w:val="20"/>
              </w:rPr>
              <w:t>, joissa on keskus</w:t>
            </w:r>
            <w:r w:rsidRPr="00D652A7">
              <w:rPr>
                <w:rFonts w:cs="Arial"/>
                <w:sz w:val="20"/>
              </w:rPr>
              <w:t>teltu ajankohtaisista aiheista, ja asukkaat ovat voineet esittää toiveitaan.</w:t>
            </w:r>
          </w:p>
        </w:tc>
      </w:tr>
      <w:tr w:rsidR="00801530" w:rsidRPr="003C29CC" w14:paraId="4C390A5A" w14:textId="77777777" w:rsidTr="00192628">
        <w:trPr>
          <w:cantSplit/>
          <w:trHeight w:val="341"/>
        </w:trPr>
        <w:tc>
          <w:tcPr>
            <w:tcW w:w="3297" w:type="dxa"/>
            <w:tcBorders>
              <w:top w:val="dotted" w:sz="4" w:space="0" w:color="auto"/>
              <w:left w:val="single" w:sz="4" w:space="0" w:color="auto"/>
              <w:right w:val="dotted" w:sz="4" w:space="0" w:color="auto"/>
            </w:tcBorders>
            <w:shd w:val="clear" w:color="auto" w:fill="DEEAF6" w:themeFill="accent5" w:themeFillTint="33"/>
          </w:tcPr>
          <w:p w14:paraId="639959F9" w14:textId="77777777" w:rsidR="00801530" w:rsidRDefault="00801530" w:rsidP="00801530">
            <w:pPr>
              <w:rPr>
                <w:rFonts w:cs="Arial"/>
                <w:b/>
                <w:sz w:val="20"/>
              </w:rPr>
            </w:pPr>
            <w:r>
              <w:rPr>
                <w:rFonts w:cs="Arial"/>
                <w:b/>
                <w:sz w:val="20"/>
              </w:rPr>
              <w:t>Ulkoilun toteutuminen</w:t>
            </w:r>
          </w:p>
          <w:p w14:paraId="0D1D8BF6" w14:textId="77777777" w:rsidR="006B0829" w:rsidRDefault="006B0829" w:rsidP="00801530">
            <w:pPr>
              <w:rPr>
                <w:rFonts w:cs="Arial"/>
                <w:b/>
                <w:sz w:val="20"/>
              </w:rPr>
            </w:pPr>
          </w:p>
          <w:p w14:paraId="418F226D" w14:textId="77777777" w:rsidR="006B0829" w:rsidRPr="003C29CC" w:rsidRDefault="006B0829" w:rsidP="00801530">
            <w:pPr>
              <w:rPr>
                <w:rFonts w:cs="Arial"/>
                <w:b/>
                <w:sz w:val="20"/>
              </w:rPr>
            </w:pPr>
          </w:p>
        </w:tc>
        <w:tc>
          <w:tcPr>
            <w:tcW w:w="7644" w:type="dxa"/>
            <w:gridSpan w:val="5"/>
            <w:tcBorders>
              <w:top w:val="dotted" w:sz="4" w:space="0" w:color="auto"/>
              <w:left w:val="dotted" w:sz="4" w:space="0" w:color="auto"/>
            </w:tcBorders>
          </w:tcPr>
          <w:p w14:paraId="2998C6B2" w14:textId="77777777" w:rsidR="00637632" w:rsidRDefault="0090385A" w:rsidP="00801530">
            <w:pPr>
              <w:rPr>
                <w:rFonts w:cs="Arial"/>
                <w:sz w:val="20"/>
              </w:rPr>
            </w:pPr>
            <w:r>
              <w:rPr>
                <w:rFonts w:cs="Arial"/>
                <w:sz w:val="20"/>
              </w:rPr>
              <w:t xml:space="preserve">Asukkaat </w:t>
            </w:r>
            <w:r w:rsidRPr="00A81726">
              <w:rPr>
                <w:rFonts w:cs="Arial"/>
                <w:sz w:val="20"/>
              </w:rPr>
              <w:t xml:space="preserve">pääsevät ulkoilemaan lähiympäristöön toimintaterapeutin </w:t>
            </w:r>
            <w:r w:rsidR="00617C8F" w:rsidRPr="00A81726">
              <w:rPr>
                <w:rFonts w:cs="Arial"/>
                <w:sz w:val="20"/>
              </w:rPr>
              <w:t>ja</w:t>
            </w:r>
            <w:r w:rsidR="00366329" w:rsidRPr="00A81726">
              <w:rPr>
                <w:rFonts w:cs="Arial"/>
                <w:sz w:val="20"/>
              </w:rPr>
              <w:t xml:space="preserve"> </w:t>
            </w:r>
            <w:r w:rsidR="00617C8F" w:rsidRPr="00A81726">
              <w:rPr>
                <w:rFonts w:cs="Arial"/>
                <w:sz w:val="20"/>
              </w:rPr>
              <w:t xml:space="preserve">opiskelijoiden </w:t>
            </w:r>
            <w:r w:rsidRPr="00A81726">
              <w:rPr>
                <w:rFonts w:cs="Arial"/>
                <w:sz w:val="20"/>
              </w:rPr>
              <w:t>kanssa</w:t>
            </w:r>
            <w:r w:rsidR="00366329" w:rsidRPr="00A81726">
              <w:rPr>
                <w:rFonts w:cs="Arial"/>
                <w:sz w:val="20"/>
              </w:rPr>
              <w:t>, kun siihen on mahdollisuus</w:t>
            </w:r>
            <w:r>
              <w:rPr>
                <w:rFonts w:cs="Arial"/>
                <w:sz w:val="20"/>
              </w:rPr>
              <w:t xml:space="preserve">. Ryhmäkodeissa on myös suuret parvekkeet, joita hyödynnetään säiden salliessa. </w:t>
            </w:r>
          </w:p>
          <w:p w14:paraId="2B288312" w14:textId="7106979D" w:rsidR="00801530" w:rsidRPr="00366329" w:rsidRDefault="00637632" w:rsidP="00801530">
            <w:pPr>
              <w:rPr>
                <w:rFonts w:cs="Arial"/>
                <w:color w:val="FF0000"/>
                <w:sz w:val="20"/>
              </w:rPr>
            </w:pPr>
            <w:r w:rsidRPr="00A81726">
              <w:rPr>
                <w:rFonts w:cs="Arial"/>
                <w:sz w:val="20"/>
              </w:rPr>
              <w:t xml:space="preserve">Tuottajan lisäys: </w:t>
            </w:r>
            <w:r w:rsidR="00366329" w:rsidRPr="00A81726">
              <w:rPr>
                <w:rFonts w:cs="Arial"/>
                <w:sz w:val="20"/>
              </w:rPr>
              <w:t>Kesäksi parvekkeista rakennetaan ihania keitaita, joissa asukkaiden on hyvä v</w:t>
            </w:r>
            <w:r w:rsidR="009965E3" w:rsidRPr="00A81726">
              <w:rPr>
                <w:rFonts w:cs="Arial"/>
                <w:sz w:val="20"/>
              </w:rPr>
              <w:t>i</w:t>
            </w:r>
            <w:r w:rsidR="00366329" w:rsidRPr="00A81726">
              <w:rPr>
                <w:rFonts w:cs="Arial"/>
                <w:sz w:val="20"/>
              </w:rPr>
              <w:t>ettää päivää ryhmä</w:t>
            </w:r>
            <w:r w:rsidR="009965E3" w:rsidRPr="00A81726">
              <w:rPr>
                <w:rFonts w:cs="Arial"/>
                <w:sz w:val="20"/>
              </w:rPr>
              <w:t xml:space="preserve">tuokioiden, erilaisten askareiden ja muun </w:t>
            </w:r>
            <w:r w:rsidR="00B90122" w:rsidRPr="00A81726">
              <w:rPr>
                <w:rFonts w:cs="Arial"/>
                <w:sz w:val="20"/>
              </w:rPr>
              <w:t>kesätoiminnan merkeissä.</w:t>
            </w:r>
          </w:p>
        </w:tc>
      </w:tr>
      <w:tr w:rsidR="00801530" w:rsidRPr="003C29CC" w14:paraId="4850C98D" w14:textId="77777777" w:rsidTr="00192628">
        <w:trPr>
          <w:cantSplit/>
          <w:trHeight w:val="397"/>
        </w:trPr>
        <w:tc>
          <w:tcPr>
            <w:tcW w:w="10941" w:type="dxa"/>
            <w:gridSpan w:val="6"/>
            <w:tcBorders>
              <w:left w:val="single" w:sz="4" w:space="0" w:color="auto"/>
              <w:bottom w:val="single" w:sz="4" w:space="0" w:color="auto"/>
            </w:tcBorders>
            <w:shd w:val="clear" w:color="auto" w:fill="BDD6EE" w:themeFill="accent5" w:themeFillTint="66"/>
            <w:vAlign w:val="center"/>
          </w:tcPr>
          <w:p w14:paraId="434EFD1B" w14:textId="77777777" w:rsidR="00801530" w:rsidRPr="003C29CC" w:rsidRDefault="00352DFD" w:rsidP="00801530">
            <w:pPr>
              <w:pStyle w:val="Luettelokappale"/>
              <w:numPr>
                <w:ilvl w:val="0"/>
                <w:numId w:val="20"/>
              </w:numPr>
              <w:ind w:left="522"/>
              <w:rPr>
                <w:rFonts w:cs="Arial"/>
                <w:b/>
                <w:sz w:val="20"/>
              </w:rPr>
            </w:pPr>
            <w:r>
              <w:rPr>
                <w:rFonts w:cs="Arial"/>
                <w:b/>
                <w:szCs w:val="24"/>
              </w:rPr>
              <w:t>Poikkeamat ja palautteet</w:t>
            </w:r>
          </w:p>
        </w:tc>
      </w:tr>
      <w:tr w:rsidR="00801530" w:rsidRPr="003C29CC" w14:paraId="22789922" w14:textId="77777777" w:rsidTr="00192628">
        <w:trPr>
          <w:cantSplit/>
          <w:trHeight w:val="233"/>
        </w:trPr>
        <w:tc>
          <w:tcPr>
            <w:tcW w:w="3297" w:type="dxa"/>
            <w:vMerge w:val="restart"/>
            <w:tcBorders>
              <w:left w:val="single" w:sz="4" w:space="0" w:color="auto"/>
              <w:bottom w:val="dotted" w:sz="4" w:space="0" w:color="auto"/>
              <w:right w:val="dotted" w:sz="4" w:space="0" w:color="auto"/>
            </w:tcBorders>
            <w:shd w:val="clear" w:color="auto" w:fill="DEEAF6" w:themeFill="accent5" w:themeFillTint="33"/>
          </w:tcPr>
          <w:p w14:paraId="5E5110C5" w14:textId="77777777" w:rsidR="00801530" w:rsidRPr="003C29CC" w:rsidRDefault="00801530" w:rsidP="00801530">
            <w:pPr>
              <w:rPr>
                <w:rFonts w:cs="Arial"/>
                <w:b/>
                <w:sz w:val="20"/>
              </w:rPr>
            </w:pPr>
            <w:r w:rsidRPr="003C29CC">
              <w:rPr>
                <w:rFonts w:cs="Arial"/>
                <w:b/>
                <w:sz w:val="20"/>
              </w:rPr>
              <w:t xml:space="preserve">Vaara- ja haittatapahtumat </w:t>
            </w:r>
          </w:p>
        </w:tc>
        <w:tc>
          <w:tcPr>
            <w:tcW w:w="7644" w:type="dxa"/>
            <w:gridSpan w:val="5"/>
            <w:tcBorders>
              <w:left w:val="dotted" w:sz="4" w:space="0" w:color="auto"/>
              <w:bottom w:val="dotted" w:sz="4" w:space="0" w:color="auto"/>
            </w:tcBorders>
          </w:tcPr>
          <w:p w14:paraId="66FD3AA5" w14:textId="77777777" w:rsidR="00801530" w:rsidRPr="003C29CC" w:rsidRDefault="00801530" w:rsidP="00801530">
            <w:pPr>
              <w:rPr>
                <w:rFonts w:cs="Arial"/>
                <w:sz w:val="20"/>
              </w:rPr>
            </w:pPr>
            <w:r w:rsidRPr="003C29CC">
              <w:rPr>
                <w:rFonts w:cs="Arial"/>
                <w:sz w:val="20"/>
              </w:rPr>
              <w:t>Asiakas:</w:t>
            </w:r>
          </w:p>
          <w:p w14:paraId="1BBFA70F" w14:textId="77777777" w:rsidR="00801530" w:rsidRPr="003C29CC" w:rsidRDefault="00EE307B" w:rsidP="00801530">
            <w:pPr>
              <w:rPr>
                <w:rFonts w:cs="Arial"/>
                <w:sz w:val="20"/>
              </w:rPr>
            </w:pPr>
            <w:r>
              <w:rPr>
                <w:rFonts w:cs="Arial"/>
                <w:sz w:val="20"/>
              </w:rPr>
              <w:t xml:space="preserve">Yksi asukas kaatunut ja tästä seurauksena lonkkamurtuma. Yhdellä asukkaalla taipumusta huutaa toisille asukkaille. Näitä tilanteita hoitajat pyrkivät ja pystyvät ennaltaehkäisemään, kun tuntevat asukkaan ja osaavat seurata tämän mielialaa. </w:t>
            </w:r>
            <w:proofErr w:type="spellStart"/>
            <w:r w:rsidR="007F0491">
              <w:rPr>
                <w:rFonts w:cs="Arial"/>
                <w:sz w:val="20"/>
              </w:rPr>
              <w:t>Vaara-ja</w:t>
            </w:r>
            <w:proofErr w:type="spellEnd"/>
            <w:r w:rsidR="007F0491">
              <w:rPr>
                <w:rFonts w:cs="Arial"/>
                <w:sz w:val="20"/>
              </w:rPr>
              <w:t xml:space="preserve"> haittatapahtumista tehdään </w:t>
            </w:r>
            <w:proofErr w:type="spellStart"/>
            <w:r w:rsidR="007F0491">
              <w:rPr>
                <w:rFonts w:cs="Arial"/>
                <w:sz w:val="20"/>
              </w:rPr>
              <w:t>Haipro</w:t>
            </w:r>
            <w:proofErr w:type="spellEnd"/>
            <w:r w:rsidR="007F0491">
              <w:rPr>
                <w:rFonts w:cs="Arial"/>
                <w:sz w:val="20"/>
              </w:rPr>
              <w:t xml:space="preserve">-ilmoitus. </w:t>
            </w:r>
          </w:p>
        </w:tc>
      </w:tr>
      <w:tr w:rsidR="00801530" w:rsidRPr="003C29CC" w14:paraId="1041C093" w14:textId="77777777" w:rsidTr="00192628">
        <w:trPr>
          <w:cantSplit/>
          <w:trHeight w:val="232"/>
        </w:trPr>
        <w:tc>
          <w:tcPr>
            <w:tcW w:w="3297" w:type="dxa"/>
            <w:vMerge/>
            <w:tcBorders>
              <w:top w:val="dotted" w:sz="4" w:space="0" w:color="auto"/>
              <w:left w:val="single" w:sz="4" w:space="0" w:color="auto"/>
              <w:bottom w:val="dotted" w:sz="4" w:space="0" w:color="auto"/>
              <w:right w:val="dotted" w:sz="4" w:space="0" w:color="auto"/>
            </w:tcBorders>
            <w:shd w:val="clear" w:color="auto" w:fill="DEEAF6" w:themeFill="accent5" w:themeFillTint="33"/>
          </w:tcPr>
          <w:p w14:paraId="0797670D" w14:textId="77777777" w:rsidR="00801530" w:rsidRPr="003C29CC" w:rsidRDefault="00801530" w:rsidP="00801530">
            <w:pPr>
              <w:rPr>
                <w:rFonts w:cs="Arial"/>
                <w:b/>
                <w:sz w:val="20"/>
              </w:rPr>
            </w:pPr>
          </w:p>
        </w:tc>
        <w:tc>
          <w:tcPr>
            <w:tcW w:w="7644" w:type="dxa"/>
            <w:gridSpan w:val="5"/>
            <w:tcBorders>
              <w:top w:val="dotted" w:sz="4" w:space="0" w:color="auto"/>
              <w:left w:val="dotted" w:sz="4" w:space="0" w:color="auto"/>
              <w:bottom w:val="dotted" w:sz="4" w:space="0" w:color="auto"/>
            </w:tcBorders>
          </w:tcPr>
          <w:p w14:paraId="56590BF4" w14:textId="77777777" w:rsidR="00801530" w:rsidRPr="003C29CC" w:rsidRDefault="00801530" w:rsidP="00801530">
            <w:pPr>
              <w:rPr>
                <w:rFonts w:cs="Arial"/>
                <w:sz w:val="20"/>
              </w:rPr>
            </w:pPr>
            <w:r w:rsidRPr="003C29CC">
              <w:rPr>
                <w:rFonts w:cs="Arial"/>
                <w:sz w:val="20"/>
              </w:rPr>
              <w:t>Henkilöstö:</w:t>
            </w:r>
          </w:p>
          <w:p w14:paraId="312C6C41" w14:textId="77777777" w:rsidR="00801530" w:rsidRPr="003C29CC" w:rsidRDefault="007F0491" w:rsidP="0026056A">
            <w:pPr>
              <w:rPr>
                <w:rFonts w:cs="Arial"/>
                <w:sz w:val="20"/>
              </w:rPr>
            </w:pPr>
            <w:r>
              <w:rPr>
                <w:rFonts w:cs="Arial"/>
                <w:sz w:val="20"/>
              </w:rPr>
              <w:t>Yksi hoitaja saanut hoito</w:t>
            </w:r>
            <w:r w:rsidR="001D009F">
              <w:rPr>
                <w:rFonts w:cs="Arial"/>
                <w:sz w:val="20"/>
              </w:rPr>
              <w:t xml:space="preserve">tilanteessa </w:t>
            </w:r>
            <w:proofErr w:type="spellStart"/>
            <w:proofErr w:type="gramStart"/>
            <w:r w:rsidR="001D009F">
              <w:rPr>
                <w:rFonts w:cs="Arial"/>
                <w:sz w:val="20"/>
              </w:rPr>
              <w:t>kylkiluunmurtuman,tapaturma</w:t>
            </w:r>
            <w:proofErr w:type="spellEnd"/>
            <w:proofErr w:type="gramEnd"/>
            <w:r w:rsidR="001D009F">
              <w:rPr>
                <w:rFonts w:cs="Arial"/>
                <w:sz w:val="20"/>
              </w:rPr>
              <w:t xml:space="preserve"> ei ollut asukkaasta johtuva. M</w:t>
            </w:r>
            <w:r>
              <w:rPr>
                <w:rFonts w:cs="Arial"/>
                <w:sz w:val="20"/>
              </w:rPr>
              <w:t xml:space="preserve">uita vaaratapahtumia ei ole tiedossa. </w:t>
            </w:r>
          </w:p>
        </w:tc>
      </w:tr>
      <w:tr w:rsidR="00FC2497" w:rsidRPr="003C29CC" w14:paraId="0E2609C6" w14:textId="77777777" w:rsidTr="00192628">
        <w:trPr>
          <w:cantSplit/>
          <w:trHeight w:val="616"/>
        </w:trPr>
        <w:tc>
          <w:tcPr>
            <w:tcW w:w="3297" w:type="dxa"/>
            <w:tcBorders>
              <w:top w:val="dotted" w:sz="4" w:space="0" w:color="auto"/>
              <w:left w:val="single" w:sz="4" w:space="0" w:color="auto"/>
              <w:bottom w:val="dotted" w:sz="4" w:space="0" w:color="auto"/>
              <w:right w:val="dotted" w:sz="4" w:space="0" w:color="auto"/>
            </w:tcBorders>
            <w:shd w:val="clear" w:color="auto" w:fill="DEEAF6" w:themeFill="accent5" w:themeFillTint="33"/>
          </w:tcPr>
          <w:p w14:paraId="45857B67" w14:textId="77777777" w:rsidR="00FC2497" w:rsidRPr="003C29CC" w:rsidRDefault="00FC2497" w:rsidP="0070476F">
            <w:pPr>
              <w:rPr>
                <w:rFonts w:cs="Arial"/>
                <w:b/>
                <w:sz w:val="20"/>
              </w:rPr>
            </w:pPr>
            <w:r>
              <w:rPr>
                <w:rFonts w:cs="Arial"/>
                <w:b/>
                <w:sz w:val="20"/>
              </w:rPr>
              <w:t>Asiakas- ja omaispalautteet</w:t>
            </w:r>
          </w:p>
        </w:tc>
        <w:tc>
          <w:tcPr>
            <w:tcW w:w="7644" w:type="dxa"/>
            <w:gridSpan w:val="5"/>
            <w:tcBorders>
              <w:top w:val="dotted" w:sz="4" w:space="0" w:color="auto"/>
              <w:left w:val="dotted" w:sz="4" w:space="0" w:color="auto"/>
              <w:bottom w:val="dotted" w:sz="4" w:space="0" w:color="auto"/>
            </w:tcBorders>
          </w:tcPr>
          <w:p w14:paraId="29CB5BA4" w14:textId="77777777" w:rsidR="00ED1D68" w:rsidRDefault="006B6B4F" w:rsidP="0070476F">
            <w:pPr>
              <w:rPr>
                <w:rFonts w:cs="Arial"/>
                <w:sz w:val="20"/>
              </w:rPr>
            </w:pPr>
            <w:r>
              <w:rPr>
                <w:rFonts w:cs="Arial"/>
                <w:sz w:val="20"/>
              </w:rPr>
              <w:t xml:space="preserve">Omaisten kanssa keskustellaan kasvokkain mahdollisimman usein. Omaisilta tullut pääasiassa hyvää palautetta. Koronapandemian vuoksi omaisten vierailut ovat vähentyneet, mutta omaisiin pidetään säännöllisesti yhteyttä puhelimitse, ja kerrotaan kuulumisia. Asukkailta ja omaisilta kerätään organisaation sisäistä laadunvalvontaa varten ns. </w:t>
            </w:r>
            <w:proofErr w:type="spellStart"/>
            <w:r>
              <w:rPr>
                <w:rFonts w:cs="Arial"/>
                <w:sz w:val="20"/>
              </w:rPr>
              <w:t>Roidu</w:t>
            </w:r>
            <w:proofErr w:type="spellEnd"/>
            <w:r>
              <w:rPr>
                <w:rFonts w:cs="Arial"/>
                <w:sz w:val="20"/>
              </w:rPr>
              <w:t xml:space="preserve">-kyselyt. </w:t>
            </w:r>
          </w:p>
          <w:p w14:paraId="2CDBFA82" w14:textId="7247E33B" w:rsidR="00FC2497" w:rsidRPr="0039612B" w:rsidRDefault="00D56367" w:rsidP="0070476F">
            <w:pPr>
              <w:rPr>
                <w:rFonts w:cs="Arial"/>
                <w:color w:val="FF0000"/>
                <w:sz w:val="20"/>
              </w:rPr>
            </w:pPr>
            <w:r w:rsidRPr="00A81726">
              <w:rPr>
                <w:rFonts w:cs="Arial"/>
                <w:sz w:val="20"/>
              </w:rPr>
              <w:t xml:space="preserve">Omaisten ilta </w:t>
            </w:r>
            <w:r w:rsidR="001223F2" w:rsidRPr="00A81726">
              <w:rPr>
                <w:rFonts w:cs="Arial"/>
                <w:sz w:val="20"/>
              </w:rPr>
              <w:t xml:space="preserve">on </w:t>
            </w:r>
            <w:r w:rsidRPr="00A81726">
              <w:rPr>
                <w:rFonts w:cs="Arial"/>
                <w:sz w:val="20"/>
              </w:rPr>
              <w:t>pidetty maaliskuussa TEAMS-ohjelman välityksellä. Omaiset kokivat mahdollisuuden tähän hyv</w:t>
            </w:r>
            <w:r w:rsidR="00A876C0" w:rsidRPr="00A81726">
              <w:rPr>
                <w:rFonts w:cs="Arial"/>
                <w:sz w:val="20"/>
              </w:rPr>
              <w:t xml:space="preserve">äksi, erinomaista keskustelua syntyi palaverin aikana. </w:t>
            </w:r>
            <w:r w:rsidR="0039612B" w:rsidRPr="00A81726">
              <w:rPr>
                <w:rFonts w:cs="Arial"/>
                <w:sz w:val="20"/>
              </w:rPr>
              <w:t xml:space="preserve">Omaisten kanssa </w:t>
            </w:r>
            <w:r w:rsidR="000D280B" w:rsidRPr="00A81726">
              <w:rPr>
                <w:rFonts w:cs="Arial"/>
                <w:sz w:val="20"/>
              </w:rPr>
              <w:t xml:space="preserve">soitetaan myös ns. </w:t>
            </w:r>
            <w:proofErr w:type="spellStart"/>
            <w:r w:rsidR="000D280B" w:rsidRPr="00A81726">
              <w:rPr>
                <w:rFonts w:cs="Arial"/>
                <w:sz w:val="20"/>
              </w:rPr>
              <w:t>Whatsup</w:t>
            </w:r>
            <w:proofErr w:type="spellEnd"/>
            <w:r w:rsidR="000D280B" w:rsidRPr="00A81726">
              <w:rPr>
                <w:rFonts w:cs="Arial"/>
                <w:sz w:val="20"/>
              </w:rPr>
              <w:t xml:space="preserve">-puheluja ja mahdollisesti jatkossa myös TEAMS-keskusteluja </w:t>
            </w:r>
            <w:r w:rsidRPr="00A81726">
              <w:rPr>
                <w:rFonts w:cs="Arial"/>
                <w:sz w:val="20"/>
              </w:rPr>
              <w:t>läppärin kautta.</w:t>
            </w:r>
          </w:p>
        </w:tc>
      </w:tr>
      <w:tr w:rsidR="00801530" w:rsidRPr="003C29CC" w14:paraId="45BC6B53" w14:textId="77777777" w:rsidTr="00192628">
        <w:trPr>
          <w:cantSplit/>
          <w:trHeight w:val="341"/>
        </w:trPr>
        <w:tc>
          <w:tcPr>
            <w:tcW w:w="3297" w:type="dxa"/>
            <w:tcBorders>
              <w:top w:val="dotted" w:sz="4" w:space="0" w:color="auto"/>
              <w:left w:val="single" w:sz="4" w:space="0" w:color="auto"/>
              <w:right w:val="dotted" w:sz="4" w:space="0" w:color="auto"/>
            </w:tcBorders>
            <w:shd w:val="clear" w:color="auto" w:fill="DEEAF6" w:themeFill="accent5" w:themeFillTint="33"/>
          </w:tcPr>
          <w:p w14:paraId="64519B6A" w14:textId="77777777" w:rsidR="00801530" w:rsidRPr="003C29CC" w:rsidRDefault="00FC2497" w:rsidP="00801530">
            <w:pPr>
              <w:rPr>
                <w:rFonts w:cs="Arial"/>
                <w:b/>
                <w:sz w:val="20"/>
              </w:rPr>
            </w:pPr>
            <w:r>
              <w:rPr>
                <w:rFonts w:cs="Arial"/>
                <w:b/>
                <w:sz w:val="20"/>
              </w:rPr>
              <w:t>S</w:t>
            </w:r>
            <w:r w:rsidRPr="00FC2497">
              <w:rPr>
                <w:rFonts w:cs="Arial"/>
                <w:b/>
                <w:sz w:val="20"/>
              </w:rPr>
              <w:t>osiaalihuoltolain (1301/2014) 48 ja 49 §:n mukainen työntekijöiden ilmoitusvelvollisuus</w:t>
            </w:r>
          </w:p>
        </w:tc>
        <w:tc>
          <w:tcPr>
            <w:tcW w:w="7644" w:type="dxa"/>
            <w:gridSpan w:val="5"/>
            <w:tcBorders>
              <w:top w:val="dotted" w:sz="4" w:space="0" w:color="auto"/>
              <w:left w:val="dotted" w:sz="4" w:space="0" w:color="auto"/>
            </w:tcBorders>
          </w:tcPr>
          <w:p w14:paraId="29C40AF9" w14:textId="71CED7C4" w:rsidR="00801530" w:rsidRDefault="00D567CD" w:rsidP="00801530">
            <w:pPr>
              <w:rPr>
                <w:rFonts w:cs="Arial"/>
                <w:color w:val="FF0000"/>
                <w:sz w:val="20"/>
              </w:rPr>
            </w:pPr>
            <w:r>
              <w:rPr>
                <w:rFonts w:cs="Arial"/>
                <w:sz w:val="20"/>
              </w:rPr>
              <w:t xml:space="preserve">Tiimivastaavan mukaan hoitajat tietävät, miten heidän tulee toimia havaitessaan mahdollista kaltoinkohtelua. Varsinaisesta </w:t>
            </w:r>
            <w:r w:rsidR="00602996">
              <w:rPr>
                <w:rFonts w:cs="Arial"/>
                <w:sz w:val="20"/>
              </w:rPr>
              <w:t>sosiaalihuoltolain mukaisesta il</w:t>
            </w:r>
            <w:r>
              <w:rPr>
                <w:rFonts w:cs="Arial"/>
                <w:sz w:val="20"/>
              </w:rPr>
              <w:t xml:space="preserve">moitusvelvollisuudesta he eivät kuitenkaan ole tietoisia. </w:t>
            </w:r>
          </w:p>
          <w:p w14:paraId="00CADFDF" w14:textId="77777777" w:rsidR="00D567CD" w:rsidRDefault="00D567CD" w:rsidP="00801530">
            <w:pPr>
              <w:rPr>
                <w:rFonts w:cs="Arial"/>
                <w:i/>
                <w:sz w:val="20"/>
              </w:rPr>
            </w:pPr>
            <w:r w:rsidRPr="00D567CD">
              <w:rPr>
                <w:rFonts w:cs="Arial"/>
                <w:i/>
                <w:sz w:val="20"/>
              </w:rPr>
              <w:t xml:space="preserve">Sosiaalihuoltolain mukainen ilmoitusvelvollisuus on asia, joka tulee käydä henkilöstön kanssa läpi. Tämä olisi hyvä kuulua myös uuden työntekijän perehdytykseen. </w:t>
            </w:r>
          </w:p>
          <w:p w14:paraId="55B02A76" w14:textId="77777777" w:rsidR="00C14C99" w:rsidRPr="001223F2" w:rsidRDefault="00C14C99" w:rsidP="00801530">
            <w:pPr>
              <w:rPr>
                <w:rFonts w:cs="Arial"/>
                <w:color w:val="FF0000"/>
                <w:sz w:val="20"/>
              </w:rPr>
            </w:pPr>
          </w:p>
          <w:p w14:paraId="10A2E35C" w14:textId="595175C9" w:rsidR="001223F2" w:rsidRPr="00A81726" w:rsidRDefault="00C14C99" w:rsidP="001223F2">
            <w:pPr>
              <w:rPr>
                <w:rFonts w:cs="Arial"/>
                <w:sz w:val="20"/>
              </w:rPr>
            </w:pPr>
            <w:r w:rsidRPr="00A81726">
              <w:rPr>
                <w:rFonts w:cs="Arial"/>
                <w:sz w:val="20"/>
              </w:rPr>
              <w:t>Tuottajan lisäys:</w:t>
            </w:r>
            <w:r w:rsidR="001223F2" w:rsidRPr="00A81726">
              <w:rPr>
                <w:rFonts w:cs="Arial"/>
                <w:sz w:val="20"/>
              </w:rPr>
              <w:t xml:space="preserve"> Ilmoitusvelvollisuus tu</w:t>
            </w:r>
            <w:r w:rsidR="001457CB">
              <w:rPr>
                <w:rFonts w:cs="Arial"/>
                <w:sz w:val="20"/>
              </w:rPr>
              <w:t>l</w:t>
            </w:r>
            <w:r w:rsidR="001223F2" w:rsidRPr="00A81726">
              <w:rPr>
                <w:rFonts w:cs="Arial"/>
                <w:sz w:val="20"/>
              </w:rPr>
              <w:t>laan ottamaan mukaan jatkossa tiimipalavereissa sekä lisäämään ehdottomasti myös perehdytykseen</w:t>
            </w:r>
          </w:p>
          <w:p w14:paraId="6A29194C" w14:textId="1E823BA9" w:rsidR="00C14C99" w:rsidRPr="00D567CD" w:rsidRDefault="00C14C99" w:rsidP="00801530">
            <w:pPr>
              <w:rPr>
                <w:rFonts w:cs="Arial"/>
                <w:i/>
                <w:sz w:val="20"/>
              </w:rPr>
            </w:pPr>
          </w:p>
        </w:tc>
      </w:tr>
      <w:tr w:rsidR="00801530" w:rsidRPr="003C29CC" w14:paraId="65AE83DD" w14:textId="77777777" w:rsidTr="00192628">
        <w:trPr>
          <w:cantSplit/>
          <w:trHeight w:val="397"/>
        </w:trPr>
        <w:tc>
          <w:tcPr>
            <w:tcW w:w="10941" w:type="dxa"/>
            <w:gridSpan w:val="6"/>
            <w:tcBorders>
              <w:left w:val="single" w:sz="4" w:space="0" w:color="auto"/>
              <w:bottom w:val="single" w:sz="4" w:space="0" w:color="auto"/>
            </w:tcBorders>
            <w:shd w:val="clear" w:color="auto" w:fill="BDD6EE" w:themeFill="accent5" w:themeFillTint="66"/>
            <w:vAlign w:val="center"/>
          </w:tcPr>
          <w:p w14:paraId="686E2C83" w14:textId="77777777" w:rsidR="00801530" w:rsidRPr="003C29CC" w:rsidRDefault="00801530" w:rsidP="00801530">
            <w:pPr>
              <w:pStyle w:val="Luettelokappale"/>
              <w:numPr>
                <w:ilvl w:val="0"/>
                <w:numId w:val="20"/>
              </w:numPr>
              <w:ind w:left="522"/>
              <w:rPr>
                <w:rFonts w:cs="Arial"/>
                <w:b/>
                <w:sz w:val="20"/>
              </w:rPr>
            </w:pPr>
            <w:r w:rsidRPr="00365788">
              <w:rPr>
                <w:rFonts w:cs="Arial"/>
                <w:b/>
                <w:szCs w:val="24"/>
              </w:rPr>
              <w:t>Yhteenveto ja erityiset huomiot</w:t>
            </w:r>
          </w:p>
        </w:tc>
      </w:tr>
      <w:tr w:rsidR="00801530" w:rsidRPr="003C29CC" w14:paraId="590D4C75" w14:textId="77777777" w:rsidTr="00192628">
        <w:trPr>
          <w:cantSplit/>
          <w:trHeight w:val="341"/>
        </w:trPr>
        <w:tc>
          <w:tcPr>
            <w:tcW w:w="3297" w:type="dxa"/>
            <w:tcBorders>
              <w:left w:val="single" w:sz="4" w:space="0" w:color="auto"/>
              <w:bottom w:val="dotted" w:sz="4" w:space="0" w:color="auto"/>
              <w:right w:val="dotted" w:sz="4" w:space="0" w:color="auto"/>
            </w:tcBorders>
            <w:shd w:val="clear" w:color="auto" w:fill="DEEAF6" w:themeFill="accent5" w:themeFillTint="33"/>
          </w:tcPr>
          <w:p w14:paraId="7305B329" w14:textId="77777777" w:rsidR="00801530" w:rsidRDefault="00801530" w:rsidP="00801530">
            <w:pPr>
              <w:rPr>
                <w:rFonts w:cs="Arial"/>
                <w:b/>
                <w:sz w:val="20"/>
              </w:rPr>
            </w:pPr>
            <w:r w:rsidRPr="003C29CC">
              <w:rPr>
                <w:rFonts w:cs="Arial"/>
                <w:b/>
                <w:sz w:val="20"/>
              </w:rPr>
              <w:lastRenderedPageBreak/>
              <w:t>Yleissiisteys ja tilojen hygienia</w:t>
            </w:r>
          </w:p>
          <w:p w14:paraId="3CB73217" w14:textId="77777777" w:rsidR="006B0829" w:rsidRDefault="006B0829" w:rsidP="00801530">
            <w:pPr>
              <w:rPr>
                <w:rFonts w:cs="Arial"/>
                <w:b/>
                <w:sz w:val="20"/>
              </w:rPr>
            </w:pPr>
          </w:p>
          <w:p w14:paraId="5B09827B" w14:textId="77777777" w:rsidR="006B0829" w:rsidRDefault="006B0829" w:rsidP="00801530">
            <w:pPr>
              <w:rPr>
                <w:rFonts w:cs="Arial"/>
                <w:b/>
                <w:sz w:val="20"/>
              </w:rPr>
            </w:pPr>
          </w:p>
          <w:p w14:paraId="16DF98A1" w14:textId="77777777" w:rsidR="006B0829" w:rsidRDefault="006B0829" w:rsidP="00801530">
            <w:pPr>
              <w:rPr>
                <w:rFonts w:cs="Arial"/>
                <w:b/>
                <w:sz w:val="20"/>
              </w:rPr>
            </w:pPr>
          </w:p>
          <w:p w14:paraId="1AEF1A34" w14:textId="77777777" w:rsidR="006B0829" w:rsidRPr="003C29CC" w:rsidRDefault="006B0829" w:rsidP="00801530">
            <w:pPr>
              <w:rPr>
                <w:rFonts w:cs="Arial"/>
                <w:b/>
                <w:sz w:val="20"/>
              </w:rPr>
            </w:pPr>
          </w:p>
        </w:tc>
        <w:tc>
          <w:tcPr>
            <w:tcW w:w="7644" w:type="dxa"/>
            <w:gridSpan w:val="5"/>
            <w:tcBorders>
              <w:left w:val="dotted" w:sz="4" w:space="0" w:color="auto"/>
              <w:bottom w:val="dotted" w:sz="4" w:space="0" w:color="auto"/>
            </w:tcBorders>
          </w:tcPr>
          <w:p w14:paraId="61CCFBD4" w14:textId="77777777" w:rsidR="00801530" w:rsidRDefault="00D567CD" w:rsidP="00801530">
            <w:pPr>
              <w:rPr>
                <w:rFonts w:cs="Arial"/>
                <w:sz w:val="20"/>
              </w:rPr>
            </w:pPr>
            <w:r>
              <w:rPr>
                <w:rFonts w:cs="Arial"/>
                <w:sz w:val="20"/>
              </w:rPr>
              <w:t>Tilat ovat yleisilmeeltään siistit ja viihtyisät. Asukashuoneet on sisustettu kauniisti ja yksilöllisesti.</w:t>
            </w:r>
          </w:p>
          <w:p w14:paraId="709496A1" w14:textId="77777777" w:rsidR="00AD6C7D" w:rsidRDefault="00AD6C7D" w:rsidP="00801530">
            <w:pPr>
              <w:rPr>
                <w:rFonts w:cs="Arial"/>
                <w:i/>
                <w:sz w:val="20"/>
              </w:rPr>
            </w:pPr>
            <w:r w:rsidRPr="00AD6C7D">
              <w:rPr>
                <w:rFonts w:cs="Arial"/>
                <w:i/>
                <w:sz w:val="20"/>
              </w:rPr>
              <w:t>Valvontakäynnillä ryhmäkoti Viherniityn sisääntuloaulassa ei ollut käsidesiä saatavilla. Tuottajan tulee varmistua siitä, että ryhmäkotien sisääntulon yhteydessä on saatavilla käsidesiä.</w:t>
            </w:r>
          </w:p>
          <w:p w14:paraId="1BF5A222" w14:textId="77777777" w:rsidR="00664854" w:rsidRDefault="00664854" w:rsidP="00801530">
            <w:pPr>
              <w:rPr>
                <w:rFonts w:cs="Arial"/>
                <w:i/>
                <w:sz w:val="20"/>
              </w:rPr>
            </w:pPr>
          </w:p>
          <w:p w14:paraId="536EB947" w14:textId="7207FF16" w:rsidR="00664854" w:rsidRPr="00A81726" w:rsidRDefault="00664854" w:rsidP="00664854">
            <w:pPr>
              <w:rPr>
                <w:rFonts w:cs="Arial"/>
                <w:iCs/>
                <w:sz w:val="20"/>
              </w:rPr>
            </w:pPr>
            <w:r w:rsidRPr="00A81726">
              <w:rPr>
                <w:rFonts w:cs="Arial"/>
                <w:iCs/>
                <w:sz w:val="20"/>
              </w:rPr>
              <w:t>Tuottajan lisäys: Käsidesi on sijoitettu jo ala-aulaan heti ulko-oven viereen, jossa sen käyttöä toivotaan jo tapahtuvan.</w:t>
            </w:r>
          </w:p>
          <w:p w14:paraId="0169F5F4" w14:textId="3F828078" w:rsidR="00664854" w:rsidRPr="00D567CD" w:rsidRDefault="00664854" w:rsidP="00664854">
            <w:pPr>
              <w:rPr>
                <w:rFonts w:cs="Arial"/>
                <w:i/>
                <w:sz w:val="20"/>
              </w:rPr>
            </w:pPr>
            <w:r w:rsidRPr="00A81726">
              <w:rPr>
                <w:rFonts w:cs="Arial"/>
                <w:iCs/>
                <w:sz w:val="20"/>
              </w:rPr>
              <w:t>Omaisten tullessa ryhmäkotiin, hoitaja antaa heti hissin vieressä vielä itse käsidesin, että tietää sitä käytetyn ja antaa myös maskin, jos omaisella ei sitä itsellään ole.</w:t>
            </w:r>
          </w:p>
        </w:tc>
      </w:tr>
      <w:tr w:rsidR="00801530" w:rsidRPr="003C29CC" w14:paraId="5AC0AC05" w14:textId="77777777" w:rsidTr="00192628">
        <w:trPr>
          <w:cantSplit/>
          <w:trHeight w:val="616"/>
        </w:trPr>
        <w:tc>
          <w:tcPr>
            <w:tcW w:w="3297" w:type="dxa"/>
            <w:tcBorders>
              <w:top w:val="dotted" w:sz="4" w:space="0" w:color="auto"/>
              <w:left w:val="single" w:sz="4" w:space="0" w:color="auto"/>
              <w:bottom w:val="dotted" w:sz="4" w:space="0" w:color="auto"/>
              <w:right w:val="dotted" w:sz="4" w:space="0" w:color="auto"/>
            </w:tcBorders>
            <w:shd w:val="clear" w:color="auto" w:fill="DEEAF6" w:themeFill="accent5" w:themeFillTint="33"/>
          </w:tcPr>
          <w:p w14:paraId="6E3B14E5" w14:textId="77777777" w:rsidR="00801530" w:rsidRDefault="00801530" w:rsidP="00801530">
            <w:pPr>
              <w:rPr>
                <w:rFonts w:cs="Arial"/>
                <w:b/>
                <w:sz w:val="20"/>
              </w:rPr>
            </w:pPr>
            <w:r w:rsidRPr="003C29CC">
              <w:rPr>
                <w:rFonts w:cs="Arial"/>
                <w:b/>
                <w:sz w:val="20"/>
              </w:rPr>
              <w:t>Yhteenveto</w:t>
            </w:r>
          </w:p>
          <w:p w14:paraId="6B9D8C2D" w14:textId="77777777" w:rsidR="006B0829" w:rsidRDefault="006B0829" w:rsidP="00801530">
            <w:pPr>
              <w:rPr>
                <w:rFonts w:cs="Arial"/>
                <w:b/>
                <w:sz w:val="20"/>
              </w:rPr>
            </w:pPr>
          </w:p>
          <w:p w14:paraId="16178546" w14:textId="77777777" w:rsidR="006B0829" w:rsidRDefault="006B0829" w:rsidP="00801530">
            <w:pPr>
              <w:rPr>
                <w:rFonts w:cs="Arial"/>
                <w:b/>
                <w:sz w:val="20"/>
              </w:rPr>
            </w:pPr>
          </w:p>
          <w:p w14:paraId="1F6089B3" w14:textId="77777777" w:rsidR="006B0829" w:rsidRDefault="006B0829" w:rsidP="00801530">
            <w:pPr>
              <w:rPr>
                <w:rFonts w:cs="Arial"/>
                <w:b/>
                <w:sz w:val="20"/>
              </w:rPr>
            </w:pPr>
          </w:p>
          <w:p w14:paraId="558F6581" w14:textId="77777777" w:rsidR="006B0829" w:rsidRPr="003C29CC" w:rsidRDefault="006B0829" w:rsidP="00801530">
            <w:pPr>
              <w:rPr>
                <w:rFonts w:cs="Arial"/>
                <w:b/>
                <w:sz w:val="20"/>
              </w:rPr>
            </w:pPr>
          </w:p>
        </w:tc>
        <w:tc>
          <w:tcPr>
            <w:tcW w:w="7644" w:type="dxa"/>
            <w:gridSpan w:val="5"/>
            <w:tcBorders>
              <w:top w:val="dotted" w:sz="4" w:space="0" w:color="auto"/>
              <w:left w:val="dotted" w:sz="4" w:space="0" w:color="auto"/>
              <w:bottom w:val="dotted" w:sz="4" w:space="0" w:color="auto"/>
            </w:tcBorders>
          </w:tcPr>
          <w:p w14:paraId="7935D8A8" w14:textId="77777777" w:rsidR="00AD6C7D" w:rsidRPr="00AD6C7D" w:rsidRDefault="00AD6C7D" w:rsidP="00AD6C7D">
            <w:pPr>
              <w:rPr>
                <w:rFonts w:cs="Arial"/>
                <w:sz w:val="20"/>
              </w:rPr>
            </w:pPr>
            <w:r w:rsidRPr="00AD6C7D">
              <w:rPr>
                <w:rFonts w:cs="Arial"/>
                <w:sz w:val="20"/>
              </w:rPr>
              <w:t>Valvontakäynti ajoittuu aamuun. Osa asukkaista on päiväsalissa aamiaisella. Muutamat asukkaat ovat vuoteessa, koska heille on tulossa fysioterapeutti, jonka toiveesta ovat ensin vuoteessa. Muutoin kaikki asukkaat nousevat vuoteesta päivittäin. Asukkaat vaikuttavat tyytyväisiltä. Päiväsalissa on valoisaa ja kodikasta. Yleisilme yksikössä on siisti.</w:t>
            </w:r>
          </w:p>
          <w:p w14:paraId="34BA337B" w14:textId="77777777" w:rsidR="00AD6C7D" w:rsidRPr="00AD6C7D" w:rsidRDefault="00AD6C7D" w:rsidP="00AD6C7D">
            <w:pPr>
              <w:rPr>
                <w:rFonts w:cs="Arial"/>
                <w:sz w:val="20"/>
              </w:rPr>
            </w:pPr>
          </w:p>
          <w:p w14:paraId="6655C70E" w14:textId="77777777" w:rsidR="00AD6C7D" w:rsidRPr="00AD6C7D" w:rsidRDefault="00AD6C7D" w:rsidP="00AD6C7D">
            <w:pPr>
              <w:rPr>
                <w:rFonts w:cs="Arial"/>
                <w:sz w:val="20"/>
              </w:rPr>
            </w:pPr>
            <w:r w:rsidRPr="00AD6C7D">
              <w:rPr>
                <w:rFonts w:cs="Arial"/>
                <w:sz w:val="20"/>
              </w:rPr>
              <w:t xml:space="preserve">Yksikössä on kehitetty aktiivisesti hoitotyön menetelmiä ja päivittäisessä hoitotyössä noudatetaan kuntouttavaa työotetta. Asukkaiden vointia seurataan ja muutoksiin reagoidaan. Ilmapiiri vaikuttaa aktiiviselta ja positiiviselta. Päivittäiskirjauksista on nähtävissä säännöllisten aktiviteettien järjestäminen ja ulkoilumahdollisuuden tarjoaminen asukkaille. Lääkehoidon kirjaamiseen tulisi kiinnittää huomiota: tarvittaessa annettavien lääkkeiden vaikuttavuus tulee kirjata. </w:t>
            </w:r>
          </w:p>
          <w:p w14:paraId="03C247F8" w14:textId="77777777" w:rsidR="00AD6C7D" w:rsidRPr="00AD6C7D" w:rsidRDefault="00AD6C7D" w:rsidP="00AD6C7D">
            <w:pPr>
              <w:rPr>
                <w:rFonts w:cs="Arial"/>
                <w:sz w:val="20"/>
              </w:rPr>
            </w:pPr>
          </w:p>
          <w:p w14:paraId="4F4FAD70" w14:textId="77777777" w:rsidR="00AD6C7D" w:rsidRPr="00AD6C7D" w:rsidRDefault="00AD6C7D" w:rsidP="00AD6C7D">
            <w:pPr>
              <w:rPr>
                <w:rFonts w:cs="Arial"/>
                <w:sz w:val="20"/>
              </w:rPr>
            </w:pPr>
            <w:r w:rsidRPr="00AD6C7D">
              <w:rPr>
                <w:rFonts w:cs="Arial"/>
                <w:sz w:val="20"/>
              </w:rPr>
              <w:t xml:space="preserve">Perehdytystä olisi syytä tehostaa niin, että uuden työntekijän perehdytyksen runkona toimisi yksikön perehdytyskortti ja organisaation hyvä perehdytysmateriaali tulisi hyödynnetyksi. Myös omavalvontasuunnitelma tulisi olla osa perehdytystä, ja se tulisi olla nähtävissä verkkosivuilla. Myös sosiaalihuoltolain mukainen ilmoitusvelvollisuus tulee käydä henkilöstön kanssa läpi. </w:t>
            </w:r>
          </w:p>
          <w:p w14:paraId="3EBD924E" w14:textId="77777777" w:rsidR="00AD6C7D" w:rsidRPr="00AD6C7D" w:rsidRDefault="00AD6C7D" w:rsidP="00AD6C7D">
            <w:pPr>
              <w:rPr>
                <w:rFonts w:cs="Arial"/>
                <w:sz w:val="20"/>
              </w:rPr>
            </w:pPr>
          </w:p>
          <w:p w14:paraId="09A29467" w14:textId="77777777" w:rsidR="00AD6C7D" w:rsidRPr="00AD6C7D" w:rsidRDefault="00AD6C7D" w:rsidP="00AD6C7D">
            <w:pPr>
              <w:rPr>
                <w:rFonts w:cs="Arial"/>
                <w:sz w:val="20"/>
              </w:rPr>
            </w:pPr>
            <w:r w:rsidRPr="00AD6C7D">
              <w:rPr>
                <w:rFonts w:cs="Arial"/>
                <w:sz w:val="20"/>
              </w:rPr>
              <w:t>Lääkehoidon osalta päivittäislääkkeiden säilyttämiseen liittyvät ratkaisut ovat kesken. Hoitajat kokevat päivittäislääkkeiden säilyttämisen keittiössä epäkäytännöllisenä. Tuottajan tulee huolehtia, että lääkkeiden säilytys saadaan kuntoon N-lääkkeiden osalta.</w:t>
            </w:r>
          </w:p>
          <w:p w14:paraId="3D23F3A2" w14:textId="77777777" w:rsidR="00AD6C7D" w:rsidRPr="00AD6C7D" w:rsidRDefault="00AD6C7D" w:rsidP="00AD6C7D">
            <w:pPr>
              <w:rPr>
                <w:rFonts w:cs="Arial"/>
                <w:sz w:val="20"/>
              </w:rPr>
            </w:pPr>
          </w:p>
          <w:p w14:paraId="7CAF3EDD" w14:textId="111E5297" w:rsidR="0026056A" w:rsidRDefault="00AD6C7D" w:rsidP="00801530">
            <w:pPr>
              <w:rPr>
                <w:rFonts w:cs="Arial"/>
                <w:sz w:val="20"/>
              </w:rPr>
            </w:pPr>
            <w:r w:rsidRPr="00AD6C7D">
              <w:rPr>
                <w:rFonts w:cs="Arial"/>
                <w:sz w:val="20"/>
              </w:rPr>
              <w:t xml:space="preserve">Lääkehoidosta vastaavaa henkilöstöä on koko talossa vähän. Lääkeluvallisten vähyydestä johtuen ryhmäkoti Viherniityn tiimivastaava-sairaanhoitaja on aina arkipäivisin lääkevastuuvuorossa. Tämän lisäksi hänelle kuuluvat sairaanhoitajan ja tiimivastaavan tehtävät. Yksikössä todetaankin, että lääkeluvallisia, vakituisia hoitajia tarvitaan lisää. </w:t>
            </w:r>
          </w:p>
          <w:p w14:paraId="6A0B9E31" w14:textId="27AA0125" w:rsidR="00DC7E80" w:rsidRPr="00645FF0" w:rsidRDefault="00DC7E80" w:rsidP="00801530">
            <w:pPr>
              <w:rPr>
                <w:rFonts w:cs="Arial"/>
                <w:color w:val="FF0000"/>
                <w:sz w:val="20"/>
              </w:rPr>
            </w:pPr>
          </w:p>
        </w:tc>
      </w:tr>
      <w:tr w:rsidR="00352DFD" w:rsidRPr="003C29CC" w14:paraId="77D78B71" w14:textId="77777777" w:rsidTr="00192628">
        <w:trPr>
          <w:cantSplit/>
          <w:trHeight w:val="616"/>
        </w:trPr>
        <w:tc>
          <w:tcPr>
            <w:tcW w:w="3297" w:type="dxa"/>
            <w:tcBorders>
              <w:top w:val="dotted" w:sz="4" w:space="0" w:color="auto"/>
              <w:left w:val="single" w:sz="4" w:space="0" w:color="auto"/>
              <w:right w:val="dotted" w:sz="4" w:space="0" w:color="auto"/>
            </w:tcBorders>
            <w:shd w:val="clear" w:color="auto" w:fill="DEEAF6" w:themeFill="accent5" w:themeFillTint="33"/>
          </w:tcPr>
          <w:p w14:paraId="2C941D13" w14:textId="77777777" w:rsidR="00352DFD" w:rsidRDefault="00352DFD" w:rsidP="00801530">
            <w:pPr>
              <w:rPr>
                <w:rFonts w:cs="Arial"/>
                <w:b/>
                <w:sz w:val="20"/>
              </w:rPr>
            </w:pPr>
            <w:r>
              <w:rPr>
                <w:rFonts w:cs="Arial"/>
                <w:b/>
                <w:sz w:val="20"/>
              </w:rPr>
              <w:t>Sovitut jatkotoimenpiteet</w:t>
            </w:r>
          </w:p>
          <w:p w14:paraId="492C32E6" w14:textId="77777777" w:rsidR="006B0829" w:rsidRDefault="006B0829" w:rsidP="00801530">
            <w:pPr>
              <w:rPr>
                <w:rFonts w:cs="Arial"/>
                <w:b/>
                <w:sz w:val="20"/>
              </w:rPr>
            </w:pPr>
          </w:p>
          <w:p w14:paraId="3FA988F5" w14:textId="77777777" w:rsidR="006B0829" w:rsidRDefault="006B0829" w:rsidP="00801530">
            <w:pPr>
              <w:rPr>
                <w:rFonts w:cs="Arial"/>
                <w:b/>
                <w:sz w:val="20"/>
              </w:rPr>
            </w:pPr>
          </w:p>
          <w:p w14:paraId="65F7EBF4" w14:textId="77777777" w:rsidR="006B0829" w:rsidRDefault="006B0829" w:rsidP="00801530">
            <w:pPr>
              <w:rPr>
                <w:rFonts w:cs="Arial"/>
                <w:b/>
                <w:sz w:val="20"/>
              </w:rPr>
            </w:pPr>
          </w:p>
          <w:p w14:paraId="7323DE62" w14:textId="77777777" w:rsidR="006B0829" w:rsidRPr="003C29CC" w:rsidRDefault="006B0829" w:rsidP="00801530">
            <w:pPr>
              <w:rPr>
                <w:rFonts w:cs="Arial"/>
                <w:b/>
                <w:sz w:val="20"/>
              </w:rPr>
            </w:pPr>
          </w:p>
        </w:tc>
        <w:tc>
          <w:tcPr>
            <w:tcW w:w="7644" w:type="dxa"/>
            <w:gridSpan w:val="5"/>
            <w:tcBorders>
              <w:top w:val="dotted" w:sz="4" w:space="0" w:color="auto"/>
              <w:left w:val="dotted" w:sz="4" w:space="0" w:color="auto"/>
            </w:tcBorders>
          </w:tcPr>
          <w:p w14:paraId="42174146" w14:textId="77777777" w:rsidR="00442CE0" w:rsidRDefault="00E94930" w:rsidP="00801530">
            <w:pPr>
              <w:rPr>
                <w:rFonts w:cs="Arial"/>
                <w:sz w:val="20"/>
              </w:rPr>
            </w:pPr>
            <w:r>
              <w:rPr>
                <w:rFonts w:cs="Arial"/>
                <w:sz w:val="20"/>
              </w:rPr>
              <w:t>Ei aikataulutettuja jatkotoimenpiteitä.</w:t>
            </w:r>
          </w:p>
          <w:p w14:paraId="3B7F12AD" w14:textId="336D5BDA" w:rsidR="00011ECB" w:rsidRPr="00011ECB" w:rsidRDefault="00011ECB" w:rsidP="00011ECB">
            <w:pPr>
              <w:rPr>
                <w:rFonts w:cs="Arial"/>
                <w:sz w:val="20"/>
              </w:rPr>
            </w:pPr>
            <w:r w:rsidRPr="00011ECB">
              <w:rPr>
                <w:rFonts w:cs="Arial"/>
                <w:sz w:val="20"/>
              </w:rPr>
              <w:t>Kaupunki edellyttää palveluntuottajia 1.1.2021 alkaneella sopimuskaudella lisä</w:t>
            </w:r>
            <w:r>
              <w:rPr>
                <w:rFonts w:cs="Arial"/>
                <w:sz w:val="20"/>
              </w:rPr>
              <w:t>ämään tarkastusraportin yksikön</w:t>
            </w:r>
            <w:r w:rsidRPr="00011ECB">
              <w:rPr>
                <w:rFonts w:cs="Arial"/>
                <w:sz w:val="20"/>
              </w:rPr>
              <w:t xml:space="preserve"> internet-sivuille. </w:t>
            </w:r>
          </w:p>
          <w:p w14:paraId="112FF505" w14:textId="77777777" w:rsidR="00442CE0" w:rsidRPr="003C29CC" w:rsidRDefault="00442CE0" w:rsidP="00801530">
            <w:pPr>
              <w:rPr>
                <w:rFonts w:cs="Arial"/>
                <w:sz w:val="20"/>
              </w:rPr>
            </w:pPr>
          </w:p>
        </w:tc>
      </w:tr>
    </w:tbl>
    <w:p w14:paraId="230D6AF5" w14:textId="77777777" w:rsidR="00AB7905" w:rsidRPr="0033471F" w:rsidRDefault="00AB7905" w:rsidP="0033471F">
      <w:pPr>
        <w:tabs>
          <w:tab w:val="left" w:pos="2340"/>
        </w:tabs>
        <w:rPr>
          <w:sz w:val="16"/>
          <w:szCs w:val="16"/>
          <w:highlight w:val="yellow"/>
        </w:rPr>
      </w:pPr>
    </w:p>
    <w:sectPr w:rsidR="00AB7905" w:rsidRPr="0033471F" w:rsidSect="0021299F">
      <w:headerReference w:type="default" r:id="rId11"/>
      <w:footerReference w:type="default" r:id="rId12"/>
      <w:pgSz w:w="11906" w:h="16838" w:code="9"/>
      <w:pgMar w:top="340" w:right="454" w:bottom="340" w:left="454" w:header="567" w:footer="227" w:gutter="1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57B85" w14:textId="77777777" w:rsidR="003C6A9A" w:rsidRDefault="003C6A9A" w:rsidP="004A1DA5">
      <w:r>
        <w:separator/>
      </w:r>
    </w:p>
  </w:endnote>
  <w:endnote w:type="continuationSeparator" w:id="0">
    <w:p w14:paraId="1E408FDC" w14:textId="77777777" w:rsidR="003C6A9A" w:rsidRDefault="003C6A9A" w:rsidP="004A1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ulukkoRuudukko"/>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7"/>
      <w:gridCol w:w="5438"/>
    </w:tblGrid>
    <w:tr w:rsidR="00DF42A2" w14:paraId="43DC8CC3" w14:textId="77777777" w:rsidTr="00DF42A2">
      <w:tc>
        <w:tcPr>
          <w:tcW w:w="5437" w:type="dxa"/>
        </w:tcPr>
        <w:p w14:paraId="26919ADC" w14:textId="77777777" w:rsidR="00DF42A2" w:rsidRPr="00DF42A2" w:rsidRDefault="00DF42A2" w:rsidP="00DF42A2">
          <w:pPr>
            <w:pStyle w:val="Alatunniste"/>
            <w:rPr>
              <w:sz w:val="18"/>
              <w:szCs w:val="18"/>
            </w:rPr>
          </w:pPr>
          <w:r w:rsidRPr="00DF42A2">
            <w:rPr>
              <w:sz w:val="18"/>
              <w:szCs w:val="18"/>
            </w:rPr>
            <w:t>Sairaala-, kuntoutus- ja hoivapalvelut</w:t>
          </w:r>
        </w:p>
        <w:p w14:paraId="3AEEAF02" w14:textId="77777777" w:rsidR="00DF42A2" w:rsidRPr="00DF42A2" w:rsidRDefault="00DF42A2" w:rsidP="00DF42A2">
          <w:pPr>
            <w:pStyle w:val="Alatunniste"/>
            <w:rPr>
              <w:sz w:val="18"/>
              <w:szCs w:val="18"/>
            </w:rPr>
          </w:pPr>
          <w:r w:rsidRPr="00DF42A2">
            <w:rPr>
              <w:sz w:val="18"/>
              <w:szCs w:val="18"/>
            </w:rPr>
            <w:t>Selvitys, arviointi ja sijoitus</w:t>
          </w:r>
          <w:r w:rsidR="00005394">
            <w:rPr>
              <w:sz w:val="18"/>
              <w:szCs w:val="18"/>
            </w:rPr>
            <w:t>/</w:t>
          </w:r>
          <w:r w:rsidR="002C653F">
            <w:rPr>
              <w:sz w:val="18"/>
              <w:szCs w:val="18"/>
            </w:rPr>
            <w:t>Ikääntyneiden o</w:t>
          </w:r>
          <w:r w:rsidRPr="00DF42A2">
            <w:rPr>
              <w:sz w:val="18"/>
              <w:szCs w:val="18"/>
            </w:rPr>
            <w:t>stopalvelut</w:t>
          </w:r>
        </w:p>
        <w:p w14:paraId="71BCA555" w14:textId="77777777" w:rsidR="00DF42A2" w:rsidRPr="00DF42A2" w:rsidRDefault="00DF42A2" w:rsidP="00DF42A2">
          <w:pPr>
            <w:pStyle w:val="Alatunniste"/>
            <w:rPr>
              <w:sz w:val="18"/>
              <w:szCs w:val="18"/>
            </w:rPr>
          </w:pPr>
        </w:p>
      </w:tc>
      <w:tc>
        <w:tcPr>
          <w:tcW w:w="5438" w:type="dxa"/>
        </w:tcPr>
        <w:p w14:paraId="6D1FA443" w14:textId="77777777" w:rsidR="00202C3B" w:rsidRDefault="00BF7966" w:rsidP="00DF42A2">
          <w:pPr>
            <w:pStyle w:val="Alatunniste"/>
            <w:rPr>
              <w:sz w:val="18"/>
              <w:szCs w:val="18"/>
            </w:rPr>
          </w:pPr>
          <w:r>
            <w:rPr>
              <w:sz w:val="18"/>
              <w:szCs w:val="18"/>
            </w:rPr>
            <w:t>Sturenkatu 8</w:t>
          </w:r>
          <w:r w:rsidR="00CA3330">
            <w:rPr>
              <w:sz w:val="18"/>
              <w:szCs w:val="18"/>
            </w:rPr>
            <w:t>,</w:t>
          </w:r>
          <w:r>
            <w:rPr>
              <w:sz w:val="18"/>
              <w:szCs w:val="18"/>
            </w:rPr>
            <w:t xml:space="preserve"> 1.krs</w:t>
          </w:r>
          <w:r w:rsidR="00202C3B" w:rsidRPr="00202C3B">
            <w:rPr>
              <w:sz w:val="18"/>
              <w:szCs w:val="18"/>
            </w:rPr>
            <w:t xml:space="preserve">, </w:t>
          </w:r>
          <w:r w:rsidR="00202C3B">
            <w:rPr>
              <w:sz w:val="18"/>
              <w:szCs w:val="18"/>
            </w:rPr>
            <w:t>00</w:t>
          </w:r>
          <w:r>
            <w:rPr>
              <w:sz w:val="18"/>
              <w:szCs w:val="18"/>
            </w:rPr>
            <w:t>51</w:t>
          </w:r>
          <w:r w:rsidR="00202C3B">
            <w:rPr>
              <w:sz w:val="18"/>
              <w:szCs w:val="18"/>
            </w:rPr>
            <w:t xml:space="preserve">0 </w:t>
          </w:r>
          <w:r w:rsidR="00202C3B" w:rsidRPr="00202C3B">
            <w:rPr>
              <w:sz w:val="18"/>
              <w:szCs w:val="18"/>
            </w:rPr>
            <w:t>H</w:t>
          </w:r>
          <w:r w:rsidR="00202C3B">
            <w:rPr>
              <w:sz w:val="18"/>
              <w:szCs w:val="18"/>
            </w:rPr>
            <w:t>elsin</w:t>
          </w:r>
          <w:r w:rsidR="00202C3B" w:rsidRPr="00202C3B">
            <w:rPr>
              <w:sz w:val="18"/>
              <w:szCs w:val="18"/>
            </w:rPr>
            <w:t>ki</w:t>
          </w:r>
        </w:p>
        <w:p w14:paraId="71ED9E3D" w14:textId="77777777" w:rsidR="00DF42A2" w:rsidRPr="00DF42A2" w:rsidRDefault="00CA3330" w:rsidP="00DF42A2">
          <w:pPr>
            <w:pStyle w:val="Alatunniste"/>
            <w:rPr>
              <w:sz w:val="18"/>
              <w:szCs w:val="18"/>
            </w:rPr>
          </w:pPr>
          <w:r>
            <w:rPr>
              <w:sz w:val="18"/>
              <w:szCs w:val="18"/>
            </w:rPr>
            <w:t>PL 51777</w:t>
          </w:r>
          <w:r w:rsidR="00202C3B">
            <w:rPr>
              <w:sz w:val="18"/>
              <w:szCs w:val="18"/>
            </w:rPr>
            <w:t>, 00099 Helsingin kaupunki</w:t>
          </w:r>
        </w:p>
      </w:tc>
    </w:tr>
  </w:tbl>
  <w:p w14:paraId="7F10DF64" w14:textId="77777777" w:rsidR="00DF42A2" w:rsidRPr="00DF42A2" w:rsidRDefault="00DF42A2" w:rsidP="00DF42A2">
    <w:pPr>
      <w:pStyle w:val="Alatunnist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87A01" w14:textId="77777777" w:rsidR="003C6A9A" w:rsidRDefault="003C6A9A" w:rsidP="004A1DA5">
      <w:r>
        <w:separator/>
      </w:r>
    </w:p>
  </w:footnote>
  <w:footnote w:type="continuationSeparator" w:id="0">
    <w:p w14:paraId="22428F07" w14:textId="77777777" w:rsidR="003C6A9A" w:rsidRDefault="003C6A9A" w:rsidP="004A1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4C871" w14:textId="77777777" w:rsidR="00DF42A2" w:rsidRPr="00DF42A2" w:rsidRDefault="00DF42A2" w:rsidP="00DF42A2">
    <w:pPr>
      <w:pStyle w:val="Yltunniste"/>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961"/>
      <w:gridCol w:w="1094"/>
    </w:tblGrid>
    <w:tr w:rsidR="00DF42A2" w:rsidRPr="00DF42A2" w14:paraId="40E3D3AE" w14:textId="77777777" w:rsidTr="00DF42A2">
      <w:tc>
        <w:tcPr>
          <w:tcW w:w="4820" w:type="dxa"/>
        </w:tcPr>
        <w:p w14:paraId="5A0A7203" w14:textId="77777777" w:rsidR="00DF42A2" w:rsidRPr="00DF42A2" w:rsidRDefault="00DF42A2" w:rsidP="00DF42A2">
          <w:pPr>
            <w:pStyle w:val="Yltunniste"/>
            <w:rPr>
              <w:szCs w:val="24"/>
            </w:rPr>
          </w:pPr>
          <w:r w:rsidRPr="00DF42A2">
            <w:rPr>
              <w:noProof/>
              <w:szCs w:val="24"/>
            </w:rPr>
            <w:drawing>
              <wp:inline distT="0" distB="0" distL="0" distR="0" wp14:anchorId="4C99AB60" wp14:editId="3E506142">
                <wp:extent cx="1080000" cy="501056"/>
                <wp:effectExtent l="0" t="0" r="6350" b="0"/>
                <wp:docPr id="1" name="Kuva 1" descr="Helsinki-tun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LSINKI_Tunnus_MUSTA.png"/>
                        <pic:cNvPicPr/>
                      </pic:nvPicPr>
                      <pic:blipFill>
                        <a:blip r:embed="rId1">
                          <a:extLst>
                            <a:ext uri="{28A0092B-C50C-407E-A947-70E740481C1C}">
                              <a14:useLocalDpi xmlns:a14="http://schemas.microsoft.com/office/drawing/2010/main" val="0"/>
                            </a:ext>
                          </a:extLst>
                        </a:blip>
                        <a:stretch>
                          <a:fillRect/>
                        </a:stretch>
                      </pic:blipFill>
                      <pic:spPr>
                        <a:xfrm>
                          <a:off x="0" y="0"/>
                          <a:ext cx="1080000" cy="501056"/>
                        </a:xfrm>
                        <a:prstGeom prst="rect">
                          <a:avLst/>
                        </a:prstGeom>
                      </pic:spPr>
                    </pic:pic>
                  </a:graphicData>
                </a:graphic>
              </wp:inline>
            </w:drawing>
          </w:r>
        </w:p>
      </w:tc>
      <w:tc>
        <w:tcPr>
          <w:tcW w:w="4961" w:type="dxa"/>
        </w:tcPr>
        <w:p w14:paraId="5DC4CA8F" w14:textId="77777777" w:rsidR="00DF42A2" w:rsidRPr="003C29CC" w:rsidRDefault="00DF42A2" w:rsidP="003C29CC">
          <w:pPr>
            <w:pStyle w:val="Otsikko1"/>
            <w:rPr>
              <w:rFonts w:ascii="Arial" w:hAnsi="Arial" w:cs="Arial"/>
            </w:rPr>
          </w:pPr>
          <w:r w:rsidRPr="003C29CC">
            <w:rPr>
              <w:rFonts w:ascii="Arial" w:hAnsi="Arial" w:cs="Arial"/>
            </w:rPr>
            <w:t>Valvontakäynti</w:t>
          </w:r>
          <w:r w:rsidR="00167F7E">
            <w:rPr>
              <w:rFonts w:ascii="Arial" w:hAnsi="Arial" w:cs="Arial"/>
            </w:rPr>
            <w:t>lomake</w:t>
          </w:r>
          <w:r w:rsidRPr="003C29CC">
            <w:rPr>
              <w:rFonts w:ascii="Arial" w:hAnsi="Arial" w:cs="Arial"/>
            </w:rPr>
            <w:t xml:space="preserve">  </w:t>
          </w:r>
        </w:p>
        <w:p w14:paraId="619BB83F" w14:textId="77777777" w:rsidR="00DF42A2" w:rsidRPr="003C29CC" w:rsidRDefault="005C1D04" w:rsidP="003C29CC">
          <w:pPr>
            <w:pStyle w:val="Otsikko1"/>
            <w:rPr>
              <w:rFonts w:ascii="Arial" w:hAnsi="Arial" w:cs="Arial"/>
            </w:rPr>
          </w:pPr>
          <w:r>
            <w:rPr>
              <w:rFonts w:ascii="Arial" w:hAnsi="Arial" w:cs="Arial"/>
            </w:rPr>
            <w:t>2021</w:t>
          </w:r>
        </w:p>
        <w:p w14:paraId="2DF84319" w14:textId="77777777" w:rsidR="00DF42A2" w:rsidRPr="003C29CC" w:rsidRDefault="00DF42A2" w:rsidP="003C29CC">
          <w:pPr>
            <w:pStyle w:val="Otsikko1"/>
            <w:rPr>
              <w:b w:val="0"/>
              <w:bCs/>
            </w:rPr>
          </w:pPr>
          <w:r w:rsidRPr="003C29CC">
            <w:rPr>
              <w:rFonts w:ascii="Arial" w:hAnsi="Arial" w:cs="Arial"/>
              <w:b w:val="0"/>
              <w:bCs/>
            </w:rPr>
            <w:t>Sosiaali- ja terveystoimi</w:t>
          </w:r>
        </w:p>
      </w:tc>
      <w:tc>
        <w:tcPr>
          <w:tcW w:w="1094" w:type="dxa"/>
        </w:tcPr>
        <w:p w14:paraId="2832D360" w14:textId="3C80667E" w:rsidR="00DF42A2" w:rsidRPr="00DF42A2" w:rsidRDefault="003C6A9A" w:rsidP="00DF42A2">
          <w:pPr>
            <w:pStyle w:val="Yltunniste"/>
            <w:rPr>
              <w:szCs w:val="24"/>
            </w:rPr>
          </w:pPr>
          <w:sdt>
            <w:sdtPr>
              <w:rPr>
                <w:szCs w:val="24"/>
              </w:rPr>
              <w:id w:val="120892508"/>
              <w:docPartObj>
                <w:docPartGallery w:val="Page Numbers (Top of Page)"/>
                <w:docPartUnique/>
              </w:docPartObj>
            </w:sdtPr>
            <w:sdtEndPr/>
            <w:sdtContent>
              <w:r w:rsidR="00DF42A2" w:rsidRPr="00DF42A2">
                <w:rPr>
                  <w:szCs w:val="24"/>
                </w:rPr>
                <w:fldChar w:fldCharType="begin"/>
              </w:r>
              <w:r w:rsidR="00DF42A2" w:rsidRPr="00DF42A2">
                <w:rPr>
                  <w:szCs w:val="24"/>
                </w:rPr>
                <w:instrText>PAGE   \* MERGEFORMAT</w:instrText>
              </w:r>
              <w:r w:rsidR="00DF42A2" w:rsidRPr="00DF42A2">
                <w:rPr>
                  <w:szCs w:val="24"/>
                </w:rPr>
                <w:fldChar w:fldCharType="separate"/>
              </w:r>
              <w:r w:rsidR="00011ECB">
                <w:rPr>
                  <w:noProof/>
                  <w:szCs w:val="24"/>
                </w:rPr>
                <w:t>7</w:t>
              </w:r>
              <w:r w:rsidR="00DF42A2" w:rsidRPr="00DF42A2">
                <w:rPr>
                  <w:szCs w:val="24"/>
                </w:rPr>
                <w:fldChar w:fldCharType="end"/>
              </w:r>
            </w:sdtContent>
          </w:sdt>
        </w:p>
      </w:tc>
    </w:tr>
  </w:tbl>
  <w:p w14:paraId="7F3C90D3" w14:textId="77777777" w:rsidR="00797AAB" w:rsidRPr="00DF42A2" w:rsidRDefault="00797AAB" w:rsidP="00DF42A2">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90AB0"/>
    <w:multiLevelType w:val="hybridMultilevel"/>
    <w:tmpl w:val="B4F83398"/>
    <w:lvl w:ilvl="0" w:tplc="040B0017">
      <w:start w:val="1"/>
      <w:numFmt w:val="low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 w15:restartNumberingAfterBreak="0">
    <w:nsid w:val="179B3C05"/>
    <w:multiLevelType w:val="hybridMultilevel"/>
    <w:tmpl w:val="9E967FFE"/>
    <w:lvl w:ilvl="0" w:tplc="8AFC696A">
      <w:start w:val="1"/>
      <w:numFmt w:val="lowerLetter"/>
      <w:lvlText w:val="%1)"/>
      <w:lvlJc w:val="left"/>
      <w:pPr>
        <w:tabs>
          <w:tab w:val="num" w:pos="360"/>
        </w:tabs>
        <w:ind w:left="360" w:hanging="360"/>
      </w:pPr>
      <w:rPr>
        <w:rFonts w:hint="default"/>
      </w:rPr>
    </w:lvl>
    <w:lvl w:ilvl="1" w:tplc="040B0019" w:tentative="1">
      <w:start w:val="1"/>
      <w:numFmt w:val="lowerLetter"/>
      <w:lvlText w:val="%2."/>
      <w:lvlJc w:val="left"/>
      <w:pPr>
        <w:tabs>
          <w:tab w:val="num" w:pos="1080"/>
        </w:tabs>
        <w:ind w:left="1080" w:hanging="360"/>
      </w:pPr>
    </w:lvl>
    <w:lvl w:ilvl="2" w:tplc="040B001B" w:tentative="1">
      <w:start w:val="1"/>
      <w:numFmt w:val="lowerRoman"/>
      <w:lvlText w:val="%3."/>
      <w:lvlJc w:val="right"/>
      <w:pPr>
        <w:tabs>
          <w:tab w:val="num" w:pos="1800"/>
        </w:tabs>
        <w:ind w:left="1800" w:hanging="180"/>
      </w:pPr>
    </w:lvl>
    <w:lvl w:ilvl="3" w:tplc="040B000F" w:tentative="1">
      <w:start w:val="1"/>
      <w:numFmt w:val="decimal"/>
      <w:lvlText w:val="%4."/>
      <w:lvlJc w:val="left"/>
      <w:pPr>
        <w:tabs>
          <w:tab w:val="num" w:pos="2520"/>
        </w:tabs>
        <w:ind w:left="2520" w:hanging="360"/>
      </w:pPr>
    </w:lvl>
    <w:lvl w:ilvl="4" w:tplc="040B0019" w:tentative="1">
      <w:start w:val="1"/>
      <w:numFmt w:val="lowerLetter"/>
      <w:lvlText w:val="%5."/>
      <w:lvlJc w:val="left"/>
      <w:pPr>
        <w:tabs>
          <w:tab w:val="num" w:pos="3240"/>
        </w:tabs>
        <w:ind w:left="3240" w:hanging="360"/>
      </w:pPr>
    </w:lvl>
    <w:lvl w:ilvl="5" w:tplc="040B001B" w:tentative="1">
      <w:start w:val="1"/>
      <w:numFmt w:val="lowerRoman"/>
      <w:lvlText w:val="%6."/>
      <w:lvlJc w:val="right"/>
      <w:pPr>
        <w:tabs>
          <w:tab w:val="num" w:pos="3960"/>
        </w:tabs>
        <w:ind w:left="3960" w:hanging="180"/>
      </w:pPr>
    </w:lvl>
    <w:lvl w:ilvl="6" w:tplc="040B000F" w:tentative="1">
      <w:start w:val="1"/>
      <w:numFmt w:val="decimal"/>
      <w:lvlText w:val="%7."/>
      <w:lvlJc w:val="left"/>
      <w:pPr>
        <w:tabs>
          <w:tab w:val="num" w:pos="4680"/>
        </w:tabs>
        <w:ind w:left="4680" w:hanging="360"/>
      </w:pPr>
    </w:lvl>
    <w:lvl w:ilvl="7" w:tplc="040B0019" w:tentative="1">
      <w:start w:val="1"/>
      <w:numFmt w:val="lowerLetter"/>
      <w:lvlText w:val="%8."/>
      <w:lvlJc w:val="left"/>
      <w:pPr>
        <w:tabs>
          <w:tab w:val="num" w:pos="5400"/>
        </w:tabs>
        <w:ind w:left="5400" w:hanging="360"/>
      </w:pPr>
    </w:lvl>
    <w:lvl w:ilvl="8" w:tplc="040B001B" w:tentative="1">
      <w:start w:val="1"/>
      <w:numFmt w:val="lowerRoman"/>
      <w:lvlText w:val="%9."/>
      <w:lvlJc w:val="right"/>
      <w:pPr>
        <w:tabs>
          <w:tab w:val="num" w:pos="6120"/>
        </w:tabs>
        <w:ind w:left="6120" w:hanging="180"/>
      </w:pPr>
    </w:lvl>
  </w:abstractNum>
  <w:abstractNum w:abstractNumId="2" w15:restartNumberingAfterBreak="0">
    <w:nsid w:val="21AA1EDF"/>
    <w:multiLevelType w:val="hybridMultilevel"/>
    <w:tmpl w:val="0F0A5494"/>
    <w:lvl w:ilvl="0" w:tplc="0B84122A">
      <w:start w:val="1"/>
      <w:numFmt w:val="decimal"/>
      <w:lvlText w:val="%1."/>
      <w:lvlJc w:val="left"/>
      <w:pPr>
        <w:ind w:left="720" w:hanging="360"/>
      </w:pPr>
      <w:rPr>
        <w:sz w:val="24"/>
        <w:szCs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47D19E1"/>
    <w:multiLevelType w:val="hybridMultilevel"/>
    <w:tmpl w:val="15EC864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26EA1D69"/>
    <w:multiLevelType w:val="hybridMultilevel"/>
    <w:tmpl w:val="12EE7D9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5" w15:restartNumberingAfterBreak="0">
    <w:nsid w:val="27286EAB"/>
    <w:multiLevelType w:val="hybridMultilevel"/>
    <w:tmpl w:val="854E8EAC"/>
    <w:lvl w:ilvl="0" w:tplc="73563D2E">
      <w:numFmt w:val="bullet"/>
      <w:lvlText w:val="-"/>
      <w:lvlJc w:val="left"/>
      <w:pPr>
        <w:ind w:left="502" w:hanging="360"/>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6" w15:restartNumberingAfterBreak="0">
    <w:nsid w:val="2E4D7FD8"/>
    <w:multiLevelType w:val="hybridMultilevel"/>
    <w:tmpl w:val="C67C3D1A"/>
    <w:lvl w:ilvl="0" w:tplc="040B0011">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7" w15:restartNumberingAfterBreak="0">
    <w:nsid w:val="2F522776"/>
    <w:multiLevelType w:val="hybridMultilevel"/>
    <w:tmpl w:val="5B5667C4"/>
    <w:lvl w:ilvl="0" w:tplc="BC8844A8">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8" w15:restartNumberingAfterBreak="0">
    <w:nsid w:val="32925163"/>
    <w:multiLevelType w:val="hybridMultilevel"/>
    <w:tmpl w:val="9F480CF8"/>
    <w:lvl w:ilvl="0" w:tplc="040B0017">
      <w:start w:val="1"/>
      <w:numFmt w:val="lowerLetter"/>
      <w:lvlText w:val="%1)"/>
      <w:lvlJc w:val="left"/>
      <w:pPr>
        <w:tabs>
          <w:tab w:val="num" w:pos="644"/>
        </w:tabs>
        <w:ind w:left="644" w:hanging="360"/>
      </w:pPr>
      <w:rPr>
        <w:rFonts w:hint="default"/>
      </w:rPr>
    </w:lvl>
    <w:lvl w:ilvl="1" w:tplc="040B0019" w:tentative="1">
      <w:start w:val="1"/>
      <w:numFmt w:val="lowerLetter"/>
      <w:lvlText w:val="%2."/>
      <w:lvlJc w:val="left"/>
      <w:pPr>
        <w:tabs>
          <w:tab w:val="num" w:pos="1364"/>
        </w:tabs>
        <w:ind w:left="1364" w:hanging="360"/>
      </w:pPr>
    </w:lvl>
    <w:lvl w:ilvl="2" w:tplc="040B001B" w:tentative="1">
      <w:start w:val="1"/>
      <w:numFmt w:val="lowerRoman"/>
      <w:lvlText w:val="%3."/>
      <w:lvlJc w:val="right"/>
      <w:pPr>
        <w:tabs>
          <w:tab w:val="num" w:pos="2084"/>
        </w:tabs>
        <w:ind w:left="2084" w:hanging="180"/>
      </w:pPr>
    </w:lvl>
    <w:lvl w:ilvl="3" w:tplc="040B000F" w:tentative="1">
      <w:start w:val="1"/>
      <w:numFmt w:val="decimal"/>
      <w:lvlText w:val="%4."/>
      <w:lvlJc w:val="left"/>
      <w:pPr>
        <w:tabs>
          <w:tab w:val="num" w:pos="2804"/>
        </w:tabs>
        <w:ind w:left="2804" w:hanging="360"/>
      </w:pPr>
    </w:lvl>
    <w:lvl w:ilvl="4" w:tplc="040B0019" w:tentative="1">
      <w:start w:val="1"/>
      <w:numFmt w:val="lowerLetter"/>
      <w:lvlText w:val="%5."/>
      <w:lvlJc w:val="left"/>
      <w:pPr>
        <w:tabs>
          <w:tab w:val="num" w:pos="3524"/>
        </w:tabs>
        <w:ind w:left="3524" w:hanging="360"/>
      </w:pPr>
    </w:lvl>
    <w:lvl w:ilvl="5" w:tplc="040B001B" w:tentative="1">
      <w:start w:val="1"/>
      <w:numFmt w:val="lowerRoman"/>
      <w:lvlText w:val="%6."/>
      <w:lvlJc w:val="right"/>
      <w:pPr>
        <w:tabs>
          <w:tab w:val="num" w:pos="4244"/>
        </w:tabs>
        <w:ind w:left="4244" w:hanging="180"/>
      </w:pPr>
    </w:lvl>
    <w:lvl w:ilvl="6" w:tplc="040B000F" w:tentative="1">
      <w:start w:val="1"/>
      <w:numFmt w:val="decimal"/>
      <w:lvlText w:val="%7."/>
      <w:lvlJc w:val="left"/>
      <w:pPr>
        <w:tabs>
          <w:tab w:val="num" w:pos="4964"/>
        </w:tabs>
        <w:ind w:left="4964" w:hanging="360"/>
      </w:pPr>
    </w:lvl>
    <w:lvl w:ilvl="7" w:tplc="040B0019" w:tentative="1">
      <w:start w:val="1"/>
      <w:numFmt w:val="lowerLetter"/>
      <w:lvlText w:val="%8."/>
      <w:lvlJc w:val="left"/>
      <w:pPr>
        <w:tabs>
          <w:tab w:val="num" w:pos="5684"/>
        </w:tabs>
        <w:ind w:left="5684" w:hanging="360"/>
      </w:pPr>
    </w:lvl>
    <w:lvl w:ilvl="8" w:tplc="040B001B" w:tentative="1">
      <w:start w:val="1"/>
      <w:numFmt w:val="lowerRoman"/>
      <w:lvlText w:val="%9."/>
      <w:lvlJc w:val="right"/>
      <w:pPr>
        <w:tabs>
          <w:tab w:val="num" w:pos="6404"/>
        </w:tabs>
        <w:ind w:left="6404" w:hanging="180"/>
      </w:pPr>
    </w:lvl>
  </w:abstractNum>
  <w:abstractNum w:abstractNumId="9" w15:restartNumberingAfterBreak="0">
    <w:nsid w:val="3EA21C24"/>
    <w:multiLevelType w:val="hybridMultilevel"/>
    <w:tmpl w:val="6602DA60"/>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0" w15:restartNumberingAfterBreak="0">
    <w:nsid w:val="468B1366"/>
    <w:multiLevelType w:val="hybridMultilevel"/>
    <w:tmpl w:val="EF808FB4"/>
    <w:lvl w:ilvl="0" w:tplc="73563D2E">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DAE5545"/>
    <w:multiLevelType w:val="hybridMultilevel"/>
    <w:tmpl w:val="ABC4FCBE"/>
    <w:lvl w:ilvl="0" w:tplc="F9A017A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1E74E00"/>
    <w:multiLevelType w:val="hybridMultilevel"/>
    <w:tmpl w:val="248A49DE"/>
    <w:lvl w:ilvl="0" w:tplc="DD1C1D0E">
      <w:numFmt w:val="bullet"/>
      <w:lvlText w:val="-"/>
      <w:lvlJc w:val="left"/>
      <w:pPr>
        <w:tabs>
          <w:tab w:val="num" w:pos="720"/>
        </w:tabs>
        <w:ind w:left="720" w:hanging="360"/>
      </w:pPr>
      <w:rPr>
        <w:rFonts w:ascii="Arial" w:eastAsia="Times New Roman"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5432E7"/>
    <w:multiLevelType w:val="hybridMultilevel"/>
    <w:tmpl w:val="299003BA"/>
    <w:lvl w:ilvl="0" w:tplc="040B0011">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4" w15:restartNumberingAfterBreak="0">
    <w:nsid w:val="667444A8"/>
    <w:multiLevelType w:val="hybridMultilevel"/>
    <w:tmpl w:val="4894E5B2"/>
    <w:lvl w:ilvl="0" w:tplc="259E8AE0">
      <w:start w:val="7"/>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724217B5"/>
    <w:multiLevelType w:val="singleLevel"/>
    <w:tmpl w:val="040B000F"/>
    <w:lvl w:ilvl="0">
      <w:start w:val="1"/>
      <w:numFmt w:val="decimal"/>
      <w:lvlText w:val="%1."/>
      <w:lvlJc w:val="left"/>
      <w:pPr>
        <w:tabs>
          <w:tab w:val="num" w:pos="360"/>
        </w:tabs>
        <w:ind w:left="360" w:hanging="360"/>
      </w:pPr>
    </w:lvl>
  </w:abstractNum>
  <w:abstractNum w:abstractNumId="16" w15:restartNumberingAfterBreak="0">
    <w:nsid w:val="724E5B73"/>
    <w:multiLevelType w:val="hybridMultilevel"/>
    <w:tmpl w:val="0F0A5494"/>
    <w:lvl w:ilvl="0" w:tplc="0B84122A">
      <w:start w:val="1"/>
      <w:numFmt w:val="decimal"/>
      <w:lvlText w:val="%1."/>
      <w:lvlJc w:val="left"/>
      <w:pPr>
        <w:ind w:left="720" w:hanging="360"/>
      </w:pPr>
      <w:rPr>
        <w:sz w:val="24"/>
        <w:szCs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72A579F1"/>
    <w:multiLevelType w:val="hybridMultilevel"/>
    <w:tmpl w:val="FCC2212C"/>
    <w:lvl w:ilvl="0" w:tplc="040B0011">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8" w15:restartNumberingAfterBreak="0">
    <w:nsid w:val="75982292"/>
    <w:multiLevelType w:val="singleLevel"/>
    <w:tmpl w:val="040B000F"/>
    <w:lvl w:ilvl="0">
      <w:start w:val="1"/>
      <w:numFmt w:val="decimal"/>
      <w:lvlText w:val="%1."/>
      <w:lvlJc w:val="left"/>
      <w:pPr>
        <w:tabs>
          <w:tab w:val="num" w:pos="360"/>
        </w:tabs>
        <w:ind w:left="360" w:hanging="360"/>
      </w:pPr>
    </w:lvl>
  </w:abstractNum>
  <w:abstractNum w:abstractNumId="19" w15:restartNumberingAfterBreak="0">
    <w:nsid w:val="75B151DB"/>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6D77786"/>
    <w:multiLevelType w:val="hybridMultilevel"/>
    <w:tmpl w:val="F118BE9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9"/>
  </w:num>
  <w:num w:numId="2">
    <w:abstractNumId w:val="18"/>
  </w:num>
  <w:num w:numId="3">
    <w:abstractNumId w:val="15"/>
  </w:num>
  <w:num w:numId="4">
    <w:abstractNumId w:val="13"/>
  </w:num>
  <w:num w:numId="5">
    <w:abstractNumId w:val="12"/>
  </w:num>
  <w:num w:numId="6">
    <w:abstractNumId w:val="6"/>
  </w:num>
  <w:num w:numId="7">
    <w:abstractNumId w:val="17"/>
  </w:num>
  <w:num w:numId="8">
    <w:abstractNumId w:val="1"/>
  </w:num>
  <w:num w:numId="9">
    <w:abstractNumId w:val="8"/>
  </w:num>
  <w:num w:numId="10">
    <w:abstractNumId w:val="11"/>
  </w:num>
  <w:num w:numId="11">
    <w:abstractNumId w:val="20"/>
  </w:num>
  <w:num w:numId="12">
    <w:abstractNumId w:val="0"/>
  </w:num>
  <w:num w:numId="13">
    <w:abstractNumId w:val="5"/>
  </w:num>
  <w:num w:numId="14">
    <w:abstractNumId w:val="10"/>
  </w:num>
  <w:num w:numId="15">
    <w:abstractNumId w:val="5"/>
  </w:num>
  <w:num w:numId="16">
    <w:abstractNumId w:val="9"/>
  </w:num>
  <w:num w:numId="17">
    <w:abstractNumId w:val="4"/>
  </w:num>
  <w:num w:numId="18">
    <w:abstractNumId w:val="7"/>
  </w:num>
  <w:num w:numId="19">
    <w:abstractNumId w:val="3"/>
  </w:num>
  <w:num w:numId="20">
    <w:abstractNumId w:val="16"/>
  </w:num>
  <w:num w:numId="21">
    <w:abstractNumId w:val="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72B"/>
    <w:rsid w:val="00000E2A"/>
    <w:rsid w:val="00000E68"/>
    <w:rsid w:val="0000151C"/>
    <w:rsid w:val="000015A3"/>
    <w:rsid w:val="00002414"/>
    <w:rsid w:val="00002B13"/>
    <w:rsid w:val="000038BB"/>
    <w:rsid w:val="000045D4"/>
    <w:rsid w:val="00005394"/>
    <w:rsid w:val="00010A61"/>
    <w:rsid w:val="00011717"/>
    <w:rsid w:val="00011D3B"/>
    <w:rsid w:val="00011ECB"/>
    <w:rsid w:val="000133AF"/>
    <w:rsid w:val="00013706"/>
    <w:rsid w:val="00015CD0"/>
    <w:rsid w:val="00016533"/>
    <w:rsid w:val="00020BB1"/>
    <w:rsid w:val="00022061"/>
    <w:rsid w:val="00022894"/>
    <w:rsid w:val="00022CCD"/>
    <w:rsid w:val="00026BDF"/>
    <w:rsid w:val="000311EA"/>
    <w:rsid w:val="000329FF"/>
    <w:rsid w:val="000336A3"/>
    <w:rsid w:val="00034511"/>
    <w:rsid w:val="000345BF"/>
    <w:rsid w:val="00036211"/>
    <w:rsid w:val="0003765D"/>
    <w:rsid w:val="00040995"/>
    <w:rsid w:val="00046E66"/>
    <w:rsid w:val="000537A6"/>
    <w:rsid w:val="000539E9"/>
    <w:rsid w:val="00055F5D"/>
    <w:rsid w:val="0006025F"/>
    <w:rsid w:val="00064517"/>
    <w:rsid w:val="0006454F"/>
    <w:rsid w:val="0006629D"/>
    <w:rsid w:val="00066569"/>
    <w:rsid w:val="00071511"/>
    <w:rsid w:val="00072CD5"/>
    <w:rsid w:val="00074795"/>
    <w:rsid w:val="00075EDB"/>
    <w:rsid w:val="00083738"/>
    <w:rsid w:val="000840BF"/>
    <w:rsid w:val="000840C2"/>
    <w:rsid w:val="000843D5"/>
    <w:rsid w:val="00086BCA"/>
    <w:rsid w:val="00086F68"/>
    <w:rsid w:val="000879E3"/>
    <w:rsid w:val="00090878"/>
    <w:rsid w:val="00093B30"/>
    <w:rsid w:val="0009479D"/>
    <w:rsid w:val="00096446"/>
    <w:rsid w:val="00097AB9"/>
    <w:rsid w:val="000A04AD"/>
    <w:rsid w:val="000A68C7"/>
    <w:rsid w:val="000A75AC"/>
    <w:rsid w:val="000B035A"/>
    <w:rsid w:val="000B3518"/>
    <w:rsid w:val="000B46B4"/>
    <w:rsid w:val="000B56C3"/>
    <w:rsid w:val="000C0A78"/>
    <w:rsid w:val="000C297B"/>
    <w:rsid w:val="000C38AC"/>
    <w:rsid w:val="000D123B"/>
    <w:rsid w:val="000D280B"/>
    <w:rsid w:val="000D6C4C"/>
    <w:rsid w:val="000D6E8D"/>
    <w:rsid w:val="000E2874"/>
    <w:rsid w:val="000E2D81"/>
    <w:rsid w:val="000E3D2F"/>
    <w:rsid w:val="000E4D47"/>
    <w:rsid w:val="000E58B8"/>
    <w:rsid w:val="000E6498"/>
    <w:rsid w:val="000F5E68"/>
    <w:rsid w:val="00102E5F"/>
    <w:rsid w:val="00103C5E"/>
    <w:rsid w:val="001041D6"/>
    <w:rsid w:val="00107143"/>
    <w:rsid w:val="0011224A"/>
    <w:rsid w:val="00112F87"/>
    <w:rsid w:val="00114A78"/>
    <w:rsid w:val="001156B4"/>
    <w:rsid w:val="0011682A"/>
    <w:rsid w:val="001176C6"/>
    <w:rsid w:val="00121A9A"/>
    <w:rsid w:val="001223F2"/>
    <w:rsid w:val="0012343B"/>
    <w:rsid w:val="00124796"/>
    <w:rsid w:val="0013065E"/>
    <w:rsid w:val="00130FCA"/>
    <w:rsid w:val="00136872"/>
    <w:rsid w:val="00136C62"/>
    <w:rsid w:val="001376CD"/>
    <w:rsid w:val="0014020E"/>
    <w:rsid w:val="0014024A"/>
    <w:rsid w:val="00141EC2"/>
    <w:rsid w:val="00142199"/>
    <w:rsid w:val="00142C8E"/>
    <w:rsid w:val="001457CB"/>
    <w:rsid w:val="0014681D"/>
    <w:rsid w:val="00151874"/>
    <w:rsid w:val="00151A51"/>
    <w:rsid w:val="00152B72"/>
    <w:rsid w:val="00153B5B"/>
    <w:rsid w:val="001555D1"/>
    <w:rsid w:val="00156251"/>
    <w:rsid w:val="00156372"/>
    <w:rsid w:val="0016017A"/>
    <w:rsid w:val="00160318"/>
    <w:rsid w:val="00161494"/>
    <w:rsid w:val="001672C7"/>
    <w:rsid w:val="00167489"/>
    <w:rsid w:val="001677D4"/>
    <w:rsid w:val="00167E32"/>
    <w:rsid w:val="00167F7E"/>
    <w:rsid w:val="00170BBB"/>
    <w:rsid w:val="0017281B"/>
    <w:rsid w:val="001778C4"/>
    <w:rsid w:val="00181240"/>
    <w:rsid w:val="00182134"/>
    <w:rsid w:val="0018364B"/>
    <w:rsid w:val="00184C7E"/>
    <w:rsid w:val="00184CF9"/>
    <w:rsid w:val="001857E3"/>
    <w:rsid w:val="00185A99"/>
    <w:rsid w:val="00186F9A"/>
    <w:rsid w:val="00190E14"/>
    <w:rsid w:val="00191E12"/>
    <w:rsid w:val="00192628"/>
    <w:rsid w:val="001945B9"/>
    <w:rsid w:val="0019701B"/>
    <w:rsid w:val="001A25CE"/>
    <w:rsid w:val="001A49D8"/>
    <w:rsid w:val="001A6769"/>
    <w:rsid w:val="001B02A6"/>
    <w:rsid w:val="001B089B"/>
    <w:rsid w:val="001B2364"/>
    <w:rsid w:val="001B271B"/>
    <w:rsid w:val="001B3498"/>
    <w:rsid w:val="001B42B9"/>
    <w:rsid w:val="001C222B"/>
    <w:rsid w:val="001C3B2D"/>
    <w:rsid w:val="001C3DF1"/>
    <w:rsid w:val="001D009F"/>
    <w:rsid w:val="001D2364"/>
    <w:rsid w:val="001D3AC5"/>
    <w:rsid w:val="001D7336"/>
    <w:rsid w:val="001E1D15"/>
    <w:rsid w:val="001E359B"/>
    <w:rsid w:val="001E371D"/>
    <w:rsid w:val="001E46B9"/>
    <w:rsid w:val="001E4B4C"/>
    <w:rsid w:val="001F1799"/>
    <w:rsid w:val="001F35D4"/>
    <w:rsid w:val="001F5DF3"/>
    <w:rsid w:val="001F5E15"/>
    <w:rsid w:val="001F6790"/>
    <w:rsid w:val="002013BE"/>
    <w:rsid w:val="00202C3B"/>
    <w:rsid w:val="00202E6D"/>
    <w:rsid w:val="00203CBD"/>
    <w:rsid w:val="00205753"/>
    <w:rsid w:val="0020720D"/>
    <w:rsid w:val="0021299F"/>
    <w:rsid w:val="00213783"/>
    <w:rsid w:val="00214F21"/>
    <w:rsid w:val="002216BD"/>
    <w:rsid w:val="00221833"/>
    <w:rsid w:val="00221857"/>
    <w:rsid w:val="00224EAA"/>
    <w:rsid w:val="002259B5"/>
    <w:rsid w:val="002267D7"/>
    <w:rsid w:val="00226DC9"/>
    <w:rsid w:val="0022755B"/>
    <w:rsid w:val="002303AE"/>
    <w:rsid w:val="00230AFC"/>
    <w:rsid w:val="00233C1F"/>
    <w:rsid w:val="002357DE"/>
    <w:rsid w:val="00235A9B"/>
    <w:rsid w:val="002365CE"/>
    <w:rsid w:val="00243AAA"/>
    <w:rsid w:val="00244787"/>
    <w:rsid w:val="002450AD"/>
    <w:rsid w:val="00247772"/>
    <w:rsid w:val="00250D6D"/>
    <w:rsid w:val="002539FB"/>
    <w:rsid w:val="00253E2C"/>
    <w:rsid w:val="00255719"/>
    <w:rsid w:val="0026056A"/>
    <w:rsid w:val="00260D41"/>
    <w:rsid w:val="00261126"/>
    <w:rsid w:val="00262236"/>
    <w:rsid w:val="00262A8B"/>
    <w:rsid w:val="00263085"/>
    <w:rsid w:val="00264D33"/>
    <w:rsid w:val="0026579F"/>
    <w:rsid w:val="0027083C"/>
    <w:rsid w:val="002722D0"/>
    <w:rsid w:val="00272582"/>
    <w:rsid w:val="002744FF"/>
    <w:rsid w:val="002754AE"/>
    <w:rsid w:val="00276586"/>
    <w:rsid w:val="00277F76"/>
    <w:rsid w:val="00280930"/>
    <w:rsid w:val="00281EA6"/>
    <w:rsid w:val="00282A19"/>
    <w:rsid w:val="00283740"/>
    <w:rsid w:val="00285878"/>
    <w:rsid w:val="002865DB"/>
    <w:rsid w:val="002876FB"/>
    <w:rsid w:val="00287CD3"/>
    <w:rsid w:val="00291812"/>
    <w:rsid w:val="00291FA8"/>
    <w:rsid w:val="00292C34"/>
    <w:rsid w:val="00292F0D"/>
    <w:rsid w:val="002935DA"/>
    <w:rsid w:val="00293A20"/>
    <w:rsid w:val="00295661"/>
    <w:rsid w:val="002A0DDD"/>
    <w:rsid w:val="002A44B7"/>
    <w:rsid w:val="002A547D"/>
    <w:rsid w:val="002A5D85"/>
    <w:rsid w:val="002B5054"/>
    <w:rsid w:val="002B5301"/>
    <w:rsid w:val="002B57F3"/>
    <w:rsid w:val="002B5AAA"/>
    <w:rsid w:val="002B5CFB"/>
    <w:rsid w:val="002C0D0A"/>
    <w:rsid w:val="002C186F"/>
    <w:rsid w:val="002C1CC9"/>
    <w:rsid w:val="002C2089"/>
    <w:rsid w:val="002C22F3"/>
    <w:rsid w:val="002C2596"/>
    <w:rsid w:val="002C4735"/>
    <w:rsid w:val="002C5CA9"/>
    <w:rsid w:val="002C60AF"/>
    <w:rsid w:val="002C6313"/>
    <w:rsid w:val="002C653F"/>
    <w:rsid w:val="002C76C8"/>
    <w:rsid w:val="002C7841"/>
    <w:rsid w:val="002D3CB7"/>
    <w:rsid w:val="002D4C3C"/>
    <w:rsid w:val="002D51BD"/>
    <w:rsid w:val="002D51FB"/>
    <w:rsid w:val="002D7A50"/>
    <w:rsid w:val="002E1438"/>
    <w:rsid w:val="002E1627"/>
    <w:rsid w:val="002E27C8"/>
    <w:rsid w:val="002E6ADE"/>
    <w:rsid w:val="002E715B"/>
    <w:rsid w:val="002E781B"/>
    <w:rsid w:val="002E7CA2"/>
    <w:rsid w:val="002F05AE"/>
    <w:rsid w:val="002F2367"/>
    <w:rsid w:val="002F55E6"/>
    <w:rsid w:val="002F7BA6"/>
    <w:rsid w:val="002F7C0C"/>
    <w:rsid w:val="003010EA"/>
    <w:rsid w:val="003015A0"/>
    <w:rsid w:val="0030346A"/>
    <w:rsid w:val="00305369"/>
    <w:rsid w:val="00305AFD"/>
    <w:rsid w:val="003102C4"/>
    <w:rsid w:val="00315704"/>
    <w:rsid w:val="00315A8B"/>
    <w:rsid w:val="00323F2D"/>
    <w:rsid w:val="003319BD"/>
    <w:rsid w:val="00331EC6"/>
    <w:rsid w:val="00333128"/>
    <w:rsid w:val="003332A0"/>
    <w:rsid w:val="00333616"/>
    <w:rsid w:val="0033471F"/>
    <w:rsid w:val="00335357"/>
    <w:rsid w:val="00335DC4"/>
    <w:rsid w:val="0033619F"/>
    <w:rsid w:val="0034124B"/>
    <w:rsid w:val="00342F5E"/>
    <w:rsid w:val="00343305"/>
    <w:rsid w:val="00343728"/>
    <w:rsid w:val="00343D86"/>
    <w:rsid w:val="00344955"/>
    <w:rsid w:val="003455D9"/>
    <w:rsid w:val="00347724"/>
    <w:rsid w:val="003512E7"/>
    <w:rsid w:val="00352DFD"/>
    <w:rsid w:val="003561C6"/>
    <w:rsid w:val="003568DA"/>
    <w:rsid w:val="00356E92"/>
    <w:rsid w:val="003615DF"/>
    <w:rsid w:val="003634C6"/>
    <w:rsid w:val="00365788"/>
    <w:rsid w:val="00366329"/>
    <w:rsid w:val="00370BBD"/>
    <w:rsid w:val="00373730"/>
    <w:rsid w:val="00373CC3"/>
    <w:rsid w:val="0037408F"/>
    <w:rsid w:val="003753E3"/>
    <w:rsid w:val="003754C6"/>
    <w:rsid w:val="003760C7"/>
    <w:rsid w:val="003768C6"/>
    <w:rsid w:val="00383B19"/>
    <w:rsid w:val="00384A4A"/>
    <w:rsid w:val="00384BBA"/>
    <w:rsid w:val="003876C4"/>
    <w:rsid w:val="00391F26"/>
    <w:rsid w:val="003935A0"/>
    <w:rsid w:val="00394FF2"/>
    <w:rsid w:val="0039612B"/>
    <w:rsid w:val="0039715D"/>
    <w:rsid w:val="003A0AA0"/>
    <w:rsid w:val="003A1950"/>
    <w:rsid w:val="003A2A95"/>
    <w:rsid w:val="003A2B24"/>
    <w:rsid w:val="003A2D48"/>
    <w:rsid w:val="003A4656"/>
    <w:rsid w:val="003A4725"/>
    <w:rsid w:val="003B0A05"/>
    <w:rsid w:val="003B0B59"/>
    <w:rsid w:val="003B0E6E"/>
    <w:rsid w:val="003B0E83"/>
    <w:rsid w:val="003B41E6"/>
    <w:rsid w:val="003B4914"/>
    <w:rsid w:val="003B4ECF"/>
    <w:rsid w:val="003B4FA6"/>
    <w:rsid w:val="003B71C5"/>
    <w:rsid w:val="003B7360"/>
    <w:rsid w:val="003C07F0"/>
    <w:rsid w:val="003C0E48"/>
    <w:rsid w:val="003C29CC"/>
    <w:rsid w:val="003C4FEA"/>
    <w:rsid w:val="003C6A9A"/>
    <w:rsid w:val="003C6F94"/>
    <w:rsid w:val="003C7310"/>
    <w:rsid w:val="003C7A34"/>
    <w:rsid w:val="003D0EB2"/>
    <w:rsid w:val="003D2651"/>
    <w:rsid w:val="003D4A9E"/>
    <w:rsid w:val="003D6120"/>
    <w:rsid w:val="003E1BCF"/>
    <w:rsid w:val="003E1F37"/>
    <w:rsid w:val="003E44F3"/>
    <w:rsid w:val="003E548A"/>
    <w:rsid w:val="003E6FE1"/>
    <w:rsid w:val="003F130B"/>
    <w:rsid w:val="003F2DF6"/>
    <w:rsid w:val="003F3FCE"/>
    <w:rsid w:val="003F7FAC"/>
    <w:rsid w:val="004000F1"/>
    <w:rsid w:val="004004A8"/>
    <w:rsid w:val="004017EA"/>
    <w:rsid w:val="00404C57"/>
    <w:rsid w:val="00410D1C"/>
    <w:rsid w:val="004120B7"/>
    <w:rsid w:val="004133A1"/>
    <w:rsid w:val="00413894"/>
    <w:rsid w:val="00413B98"/>
    <w:rsid w:val="004159A3"/>
    <w:rsid w:val="00415E75"/>
    <w:rsid w:val="0042190B"/>
    <w:rsid w:val="00422984"/>
    <w:rsid w:val="00423403"/>
    <w:rsid w:val="0042359E"/>
    <w:rsid w:val="00426484"/>
    <w:rsid w:val="00431ABA"/>
    <w:rsid w:val="004326C4"/>
    <w:rsid w:val="004334EC"/>
    <w:rsid w:val="00434945"/>
    <w:rsid w:val="00435168"/>
    <w:rsid w:val="00435568"/>
    <w:rsid w:val="004355EE"/>
    <w:rsid w:val="0043757B"/>
    <w:rsid w:val="00437F46"/>
    <w:rsid w:val="004419CB"/>
    <w:rsid w:val="00442040"/>
    <w:rsid w:val="00442CE0"/>
    <w:rsid w:val="00442F5E"/>
    <w:rsid w:val="00444D72"/>
    <w:rsid w:val="004465D9"/>
    <w:rsid w:val="004513A4"/>
    <w:rsid w:val="00456CE2"/>
    <w:rsid w:val="00460672"/>
    <w:rsid w:val="00461CEB"/>
    <w:rsid w:val="00463FF8"/>
    <w:rsid w:val="0046569C"/>
    <w:rsid w:val="00465896"/>
    <w:rsid w:val="00465F4E"/>
    <w:rsid w:val="00466C87"/>
    <w:rsid w:val="00472BB3"/>
    <w:rsid w:val="00474E5D"/>
    <w:rsid w:val="004754FF"/>
    <w:rsid w:val="00480B16"/>
    <w:rsid w:val="00480F05"/>
    <w:rsid w:val="00482DD8"/>
    <w:rsid w:val="00483D8F"/>
    <w:rsid w:val="00485DEA"/>
    <w:rsid w:val="00491050"/>
    <w:rsid w:val="00491AFA"/>
    <w:rsid w:val="00495692"/>
    <w:rsid w:val="00495E85"/>
    <w:rsid w:val="00496169"/>
    <w:rsid w:val="004964D6"/>
    <w:rsid w:val="00496B29"/>
    <w:rsid w:val="004A16D6"/>
    <w:rsid w:val="004A1B06"/>
    <w:rsid w:val="004A1DA5"/>
    <w:rsid w:val="004A56A7"/>
    <w:rsid w:val="004A5CEE"/>
    <w:rsid w:val="004B382E"/>
    <w:rsid w:val="004B5443"/>
    <w:rsid w:val="004C02DF"/>
    <w:rsid w:val="004C0A4F"/>
    <w:rsid w:val="004C0F4E"/>
    <w:rsid w:val="004C2620"/>
    <w:rsid w:val="004C4D7B"/>
    <w:rsid w:val="004C67E7"/>
    <w:rsid w:val="004C6C88"/>
    <w:rsid w:val="004D1190"/>
    <w:rsid w:val="004D3014"/>
    <w:rsid w:val="004D3E15"/>
    <w:rsid w:val="004D6E24"/>
    <w:rsid w:val="004E2712"/>
    <w:rsid w:val="004E6AAB"/>
    <w:rsid w:val="004E6C76"/>
    <w:rsid w:val="004F0C5A"/>
    <w:rsid w:val="004F1E59"/>
    <w:rsid w:val="004F2F3A"/>
    <w:rsid w:val="004F3038"/>
    <w:rsid w:val="004F3A34"/>
    <w:rsid w:val="004F61BF"/>
    <w:rsid w:val="004F691F"/>
    <w:rsid w:val="004F6D16"/>
    <w:rsid w:val="005033F4"/>
    <w:rsid w:val="005118A7"/>
    <w:rsid w:val="00511D82"/>
    <w:rsid w:val="005129AF"/>
    <w:rsid w:val="00514232"/>
    <w:rsid w:val="0051435F"/>
    <w:rsid w:val="005159AC"/>
    <w:rsid w:val="00516324"/>
    <w:rsid w:val="00516669"/>
    <w:rsid w:val="00517D66"/>
    <w:rsid w:val="005219BD"/>
    <w:rsid w:val="00521BCF"/>
    <w:rsid w:val="005228DC"/>
    <w:rsid w:val="00522944"/>
    <w:rsid w:val="00523911"/>
    <w:rsid w:val="00526C6A"/>
    <w:rsid w:val="00532060"/>
    <w:rsid w:val="00534955"/>
    <w:rsid w:val="00534AAF"/>
    <w:rsid w:val="00541561"/>
    <w:rsid w:val="00541CD9"/>
    <w:rsid w:val="00542665"/>
    <w:rsid w:val="005441A8"/>
    <w:rsid w:val="00544303"/>
    <w:rsid w:val="00546EBD"/>
    <w:rsid w:val="005478E1"/>
    <w:rsid w:val="00551EE2"/>
    <w:rsid w:val="005525C1"/>
    <w:rsid w:val="00554AFE"/>
    <w:rsid w:val="005566F8"/>
    <w:rsid w:val="005604E3"/>
    <w:rsid w:val="00560998"/>
    <w:rsid w:val="0056290A"/>
    <w:rsid w:val="00570265"/>
    <w:rsid w:val="00571A36"/>
    <w:rsid w:val="0057350D"/>
    <w:rsid w:val="0057442D"/>
    <w:rsid w:val="005746F2"/>
    <w:rsid w:val="00574F13"/>
    <w:rsid w:val="005801DF"/>
    <w:rsid w:val="005835B6"/>
    <w:rsid w:val="005835C1"/>
    <w:rsid w:val="005836AC"/>
    <w:rsid w:val="0059312E"/>
    <w:rsid w:val="00596626"/>
    <w:rsid w:val="00597244"/>
    <w:rsid w:val="00597D42"/>
    <w:rsid w:val="005A2E6F"/>
    <w:rsid w:val="005A6459"/>
    <w:rsid w:val="005A6844"/>
    <w:rsid w:val="005A737F"/>
    <w:rsid w:val="005B046D"/>
    <w:rsid w:val="005B19ED"/>
    <w:rsid w:val="005B326C"/>
    <w:rsid w:val="005B410B"/>
    <w:rsid w:val="005B5A84"/>
    <w:rsid w:val="005C1B4E"/>
    <w:rsid w:val="005C1D04"/>
    <w:rsid w:val="005C1E24"/>
    <w:rsid w:val="005C2DCF"/>
    <w:rsid w:val="005C601B"/>
    <w:rsid w:val="005C6C6B"/>
    <w:rsid w:val="005D04C1"/>
    <w:rsid w:val="005D0AD4"/>
    <w:rsid w:val="005D11B8"/>
    <w:rsid w:val="005D2099"/>
    <w:rsid w:val="005D3994"/>
    <w:rsid w:val="005D5C5C"/>
    <w:rsid w:val="005D7735"/>
    <w:rsid w:val="005E2DF0"/>
    <w:rsid w:val="005E3222"/>
    <w:rsid w:val="005F2C16"/>
    <w:rsid w:val="005F2D04"/>
    <w:rsid w:val="00602191"/>
    <w:rsid w:val="00602996"/>
    <w:rsid w:val="0060359D"/>
    <w:rsid w:val="006057C5"/>
    <w:rsid w:val="00606D26"/>
    <w:rsid w:val="006070AC"/>
    <w:rsid w:val="006148E8"/>
    <w:rsid w:val="0061594C"/>
    <w:rsid w:val="00616AB9"/>
    <w:rsid w:val="00617A87"/>
    <w:rsid w:val="00617C8F"/>
    <w:rsid w:val="006244CF"/>
    <w:rsid w:val="0062654B"/>
    <w:rsid w:val="00627B4D"/>
    <w:rsid w:val="0063228F"/>
    <w:rsid w:val="00632BF4"/>
    <w:rsid w:val="0063420C"/>
    <w:rsid w:val="00634281"/>
    <w:rsid w:val="0063436C"/>
    <w:rsid w:val="00636BF1"/>
    <w:rsid w:val="00637632"/>
    <w:rsid w:val="0064112D"/>
    <w:rsid w:val="006413FB"/>
    <w:rsid w:val="006415A1"/>
    <w:rsid w:val="006445E8"/>
    <w:rsid w:val="006452CF"/>
    <w:rsid w:val="00645FF0"/>
    <w:rsid w:val="00646EF4"/>
    <w:rsid w:val="00653F65"/>
    <w:rsid w:val="00655DAA"/>
    <w:rsid w:val="00657292"/>
    <w:rsid w:val="006623CA"/>
    <w:rsid w:val="00664854"/>
    <w:rsid w:val="006705A3"/>
    <w:rsid w:val="00670C97"/>
    <w:rsid w:val="0067252A"/>
    <w:rsid w:val="00674D6F"/>
    <w:rsid w:val="00676BA8"/>
    <w:rsid w:val="00680C0A"/>
    <w:rsid w:val="00682C86"/>
    <w:rsid w:val="0068644E"/>
    <w:rsid w:val="00687C0C"/>
    <w:rsid w:val="0069019F"/>
    <w:rsid w:val="006937E8"/>
    <w:rsid w:val="00697FED"/>
    <w:rsid w:val="006A2C50"/>
    <w:rsid w:val="006A473D"/>
    <w:rsid w:val="006A536C"/>
    <w:rsid w:val="006A6323"/>
    <w:rsid w:val="006A7CA6"/>
    <w:rsid w:val="006A7D71"/>
    <w:rsid w:val="006B0829"/>
    <w:rsid w:val="006B494A"/>
    <w:rsid w:val="006B531D"/>
    <w:rsid w:val="006B6B4F"/>
    <w:rsid w:val="006B7A14"/>
    <w:rsid w:val="006C1E72"/>
    <w:rsid w:val="006C26A5"/>
    <w:rsid w:val="006C27B4"/>
    <w:rsid w:val="006C2CD6"/>
    <w:rsid w:val="006C3B03"/>
    <w:rsid w:val="006C414A"/>
    <w:rsid w:val="006C6F10"/>
    <w:rsid w:val="006C729D"/>
    <w:rsid w:val="006D35EC"/>
    <w:rsid w:val="006D5B7C"/>
    <w:rsid w:val="006D6224"/>
    <w:rsid w:val="006D6275"/>
    <w:rsid w:val="006D71E2"/>
    <w:rsid w:val="006E1213"/>
    <w:rsid w:val="006E5196"/>
    <w:rsid w:val="006E75C5"/>
    <w:rsid w:val="006F163B"/>
    <w:rsid w:val="006F1B05"/>
    <w:rsid w:val="006F3E04"/>
    <w:rsid w:val="006F4AB3"/>
    <w:rsid w:val="006F4BA6"/>
    <w:rsid w:val="006F5A85"/>
    <w:rsid w:val="006F68C5"/>
    <w:rsid w:val="0070434A"/>
    <w:rsid w:val="007045BA"/>
    <w:rsid w:val="0071140C"/>
    <w:rsid w:val="00711D30"/>
    <w:rsid w:val="00712755"/>
    <w:rsid w:val="00712F1F"/>
    <w:rsid w:val="0071306D"/>
    <w:rsid w:val="0071388C"/>
    <w:rsid w:val="00715278"/>
    <w:rsid w:val="007172FD"/>
    <w:rsid w:val="00721A80"/>
    <w:rsid w:val="007229FC"/>
    <w:rsid w:val="0072416C"/>
    <w:rsid w:val="007265F2"/>
    <w:rsid w:val="007405E8"/>
    <w:rsid w:val="0074300D"/>
    <w:rsid w:val="00743318"/>
    <w:rsid w:val="007437CD"/>
    <w:rsid w:val="00744692"/>
    <w:rsid w:val="00744FDA"/>
    <w:rsid w:val="0075051A"/>
    <w:rsid w:val="007509B6"/>
    <w:rsid w:val="00752DB0"/>
    <w:rsid w:val="00754C3A"/>
    <w:rsid w:val="00756D8D"/>
    <w:rsid w:val="00760861"/>
    <w:rsid w:val="00761C4C"/>
    <w:rsid w:val="0076357C"/>
    <w:rsid w:val="00763EBE"/>
    <w:rsid w:val="007644DB"/>
    <w:rsid w:val="00766C95"/>
    <w:rsid w:val="0076757B"/>
    <w:rsid w:val="00767D96"/>
    <w:rsid w:val="00770B21"/>
    <w:rsid w:val="007747CA"/>
    <w:rsid w:val="00776E51"/>
    <w:rsid w:val="00781641"/>
    <w:rsid w:val="007845EA"/>
    <w:rsid w:val="0078508E"/>
    <w:rsid w:val="007875CA"/>
    <w:rsid w:val="00790448"/>
    <w:rsid w:val="00792273"/>
    <w:rsid w:val="00792B15"/>
    <w:rsid w:val="00797AAB"/>
    <w:rsid w:val="007A3B77"/>
    <w:rsid w:val="007B16F7"/>
    <w:rsid w:val="007B4F53"/>
    <w:rsid w:val="007B772B"/>
    <w:rsid w:val="007C0652"/>
    <w:rsid w:val="007C42D9"/>
    <w:rsid w:val="007C57DC"/>
    <w:rsid w:val="007C78EE"/>
    <w:rsid w:val="007D08C0"/>
    <w:rsid w:val="007D2545"/>
    <w:rsid w:val="007D2FDD"/>
    <w:rsid w:val="007D3D7A"/>
    <w:rsid w:val="007D4300"/>
    <w:rsid w:val="007D43B2"/>
    <w:rsid w:val="007D63DC"/>
    <w:rsid w:val="007D6CD9"/>
    <w:rsid w:val="007D6D32"/>
    <w:rsid w:val="007E0551"/>
    <w:rsid w:val="007E1B23"/>
    <w:rsid w:val="007E468A"/>
    <w:rsid w:val="007E6BC4"/>
    <w:rsid w:val="007E6CC8"/>
    <w:rsid w:val="007E7BC5"/>
    <w:rsid w:val="007F0491"/>
    <w:rsid w:val="007F0E7D"/>
    <w:rsid w:val="007F41D3"/>
    <w:rsid w:val="00800D34"/>
    <w:rsid w:val="00801530"/>
    <w:rsid w:val="008016E0"/>
    <w:rsid w:val="00801BA6"/>
    <w:rsid w:val="0080215B"/>
    <w:rsid w:val="008034CF"/>
    <w:rsid w:val="00804636"/>
    <w:rsid w:val="00804D91"/>
    <w:rsid w:val="008109A8"/>
    <w:rsid w:val="00812A13"/>
    <w:rsid w:val="00814BEB"/>
    <w:rsid w:val="00817707"/>
    <w:rsid w:val="00821501"/>
    <w:rsid w:val="0082197D"/>
    <w:rsid w:val="00822663"/>
    <w:rsid w:val="00823822"/>
    <w:rsid w:val="00823F7E"/>
    <w:rsid w:val="00824826"/>
    <w:rsid w:val="00825B93"/>
    <w:rsid w:val="00826B3B"/>
    <w:rsid w:val="00831682"/>
    <w:rsid w:val="00832374"/>
    <w:rsid w:val="0083268A"/>
    <w:rsid w:val="008348AA"/>
    <w:rsid w:val="0084017D"/>
    <w:rsid w:val="0084153E"/>
    <w:rsid w:val="00844FD8"/>
    <w:rsid w:val="008451F2"/>
    <w:rsid w:val="00845473"/>
    <w:rsid w:val="008464B1"/>
    <w:rsid w:val="00850A71"/>
    <w:rsid w:val="00851323"/>
    <w:rsid w:val="008516BD"/>
    <w:rsid w:val="00852916"/>
    <w:rsid w:val="00852D9D"/>
    <w:rsid w:val="008532BD"/>
    <w:rsid w:val="0085576F"/>
    <w:rsid w:val="00856FCB"/>
    <w:rsid w:val="008570A7"/>
    <w:rsid w:val="008628D1"/>
    <w:rsid w:val="00862C08"/>
    <w:rsid w:val="00863584"/>
    <w:rsid w:val="0086421B"/>
    <w:rsid w:val="008715B9"/>
    <w:rsid w:val="00872664"/>
    <w:rsid w:val="0087493E"/>
    <w:rsid w:val="00876850"/>
    <w:rsid w:val="00876CA7"/>
    <w:rsid w:val="00881DF0"/>
    <w:rsid w:val="00883557"/>
    <w:rsid w:val="0088357E"/>
    <w:rsid w:val="00884E3A"/>
    <w:rsid w:val="00885915"/>
    <w:rsid w:val="00885ED2"/>
    <w:rsid w:val="00886FFF"/>
    <w:rsid w:val="00887B8B"/>
    <w:rsid w:val="00893FA1"/>
    <w:rsid w:val="0089451E"/>
    <w:rsid w:val="008A0336"/>
    <w:rsid w:val="008A0C5D"/>
    <w:rsid w:val="008A15AF"/>
    <w:rsid w:val="008A3466"/>
    <w:rsid w:val="008A533A"/>
    <w:rsid w:val="008B09A6"/>
    <w:rsid w:val="008B4697"/>
    <w:rsid w:val="008C18B4"/>
    <w:rsid w:val="008C3018"/>
    <w:rsid w:val="008D0C0B"/>
    <w:rsid w:val="008D254F"/>
    <w:rsid w:val="008D61E6"/>
    <w:rsid w:val="008D6BDE"/>
    <w:rsid w:val="008E136B"/>
    <w:rsid w:val="008E303E"/>
    <w:rsid w:val="008E4E1F"/>
    <w:rsid w:val="008E76A6"/>
    <w:rsid w:val="008E7D65"/>
    <w:rsid w:val="008F04C2"/>
    <w:rsid w:val="008F1210"/>
    <w:rsid w:val="008F1F91"/>
    <w:rsid w:val="008F1FE9"/>
    <w:rsid w:val="008F5F50"/>
    <w:rsid w:val="008F7C15"/>
    <w:rsid w:val="009003E5"/>
    <w:rsid w:val="0090361B"/>
    <w:rsid w:val="0090385A"/>
    <w:rsid w:val="00903BC4"/>
    <w:rsid w:val="00903C56"/>
    <w:rsid w:val="009075DB"/>
    <w:rsid w:val="009163FD"/>
    <w:rsid w:val="009215E0"/>
    <w:rsid w:val="009232AD"/>
    <w:rsid w:val="009232F6"/>
    <w:rsid w:val="0092463F"/>
    <w:rsid w:val="00926A09"/>
    <w:rsid w:val="00927C88"/>
    <w:rsid w:val="009323D9"/>
    <w:rsid w:val="00932E1C"/>
    <w:rsid w:val="00933C11"/>
    <w:rsid w:val="009352F6"/>
    <w:rsid w:val="009365C7"/>
    <w:rsid w:val="00936809"/>
    <w:rsid w:val="00941B1C"/>
    <w:rsid w:val="00942E1C"/>
    <w:rsid w:val="00943871"/>
    <w:rsid w:val="00944682"/>
    <w:rsid w:val="00945E81"/>
    <w:rsid w:val="00945EAA"/>
    <w:rsid w:val="00946AE3"/>
    <w:rsid w:val="00947D9A"/>
    <w:rsid w:val="009502DC"/>
    <w:rsid w:val="0095403B"/>
    <w:rsid w:val="009563A2"/>
    <w:rsid w:val="00964FBC"/>
    <w:rsid w:val="00965538"/>
    <w:rsid w:val="00970C2E"/>
    <w:rsid w:val="00972DDD"/>
    <w:rsid w:val="009735C9"/>
    <w:rsid w:val="00976B9C"/>
    <w:rsid w:val="00977166"/>
    <w:rsid w:val="00981CA9"/>
    <w:rsid w:val="00983470"/>
    <w:rsid w:val="00983664"/>
    <w:rsid w:val="009837E3"/>
    <w:rsid w:val="00984F63"/>
    <w:rsid w:val="00985890"/>
    <w:rsid w:val="009868A7"/>
    <w:rsid w:val="009902EB"/>
    <w:rsid w:val="00991F96"/>
    <w:rsid w:val="00992A1F"/>
    <w:rsid w:val="009965E3"/>
    <w:rsid w:val="009A2D60"/>
    <w:rsid w:val="009A3E0D"/>
    <w:rsid w:val="009A4F43"/>
    <w:rsid w:val="009A649D"/>
    <w:rsid w:val="009B0525"/>
    <w:rsid w:val="009B280E"/>
    <w:rsid w:val="009B6F2C"/>
    <w:rsid w:val="009C06E5"/>
    <w:rsid w:val="009C2DA7"/>
    <w:rsid w:val="009C4230"/>
    <w:rsid w:val="009C48BC"/>
    <w:rsid w:val="009C518C"/>
    <w:rsid w:val="009C5F80"/>
    <w:rsid w:val="009C74CB"/>
    <w:rsid w:val="009D142F"/>
    <w:rsid w:val="009D227B"/>
    <w:rsid w:val="009D328C"/>
    <w:rsid w:val="009D4197"/>
    <w:rsid w:val="009D4787"/>
    <w:rsid w:val="009E0C6B"/>
    <w:rsid w:val="009E1FC7"/>
    <w:rsid w:val="009E254F"/>
    <w:rsid w:val="009E7CC6"/>
    <w:rsid w:val="009F2AD1"/>
    <w:rsid w:val="009F3E6C"/>
    <w:rsid w:val="009F3EF0"/>
    <w:rsid w:val="009F7402"/>
    <w:rsid w:val="00A01BFA"/>
    <w:rsid w:val="00A01DE2"/>
    <w:rsid w:val="00A0477C"/>
    <w:rsid w:val="00A0528B"/>
    <w:rsid w:val="00A115B1"/>
    <w:rsid w:val="00A11CB8"/>
    <w:rsid w:val="00A1359F"/>
    <w:rsid w:val="00A15AF1"/>
    <w:rsid w:val="00A175B3"/>
    <w:rsid w:val="00A17F3E"/>
    <w:rsid w:val="00A21694"/>
    <w:rsid w:val="00A21DF7"/>
    <w:rsid w:val="00A25A08"/>
    <w:rsid w:val="00A25AC7"/>
    <w:rsid w:val="00A268A8"/>
    <w:rsid w:val="00A26D79"/>
    <w:rsid w:val="00A27A24"/>
    <w:rsid w:val="00A27D2D"/>
    <w:rsid w:val="00A27D50"/>
    <w:rsid w:val="00A33A1F"/>
    <w:rsid w:val="00A34555"/>
    <w:rsid w:val="00A34F55"/>
    <w:rsid w:val="00A37D7E"/>
    <w:rsid w:val="00A43C22"/>
    <w:rsid w:val="00A44638"/>
    <w:rsid w:val="00A44823"/>
    <w:rsid w:val="00A467C9"/>
    <w:rsid w:val="00A51768"/>
    <w:rsid w:val="00A525BB"/>
    <w:rsid w:val="00A53508"/>
    <w:rsid w:val="00A57BDC"/>
    <w:rsid w:val="00A61030"/>
    <w:rsid w:val="00A61A7E"/>
    <w:rsid w:val="00A630BA"/>
    <w:rsid w:val="00A6571D"/>
    <w:rsid w:val="00A65A66"/>
    <w:rsid w:val="00A70596"/>
    <w:rsid w:val="00A70825"/>
    <w:rsid w:val="00A71534"/>
    <w:rsid w:val="00A72551"/>
    <w:rsid w:val="00A7362F"/>
    <w:rsid w:val="00A748FB"/>
    <w:rsid w:val="00A7713B"/>
    <w:rsid w:val="00A77F44"/>
    <w:rsid w:val="00A80725"/>
    <w:rsid w:val="00A80B64"/>
    <w:rsid w:val="00A81726"/>
    <w:rsid w:val="00A81972"/>
    <w:rsid w:val="00A82A67"/>
    <w:rsid w:val="00A83CCF"/>
    <w:rsid w:val="00A83F21"/>
    <w:rsid w:val="00A85222"/>
    <w:rsid w:val="00A856D6"/>
    <w:rsid w:val="00A876C0"/>
    <w:rsid w:val="00A87BFB"/>
    <w:rsid w:val="00A91B27"/>
    <w:rsid w:val="00A91EE8"/>
    <w:rsid w:val="00A93BFB"/>
    <w:rsid w:val="00A96C8F"/>
    <w:rsid w:val="00A96CAF"/>
    <w:rsid w:val="00A9743A"/>
    <w:rsid w:val="00AA1BB3"/>
    <w:rsid w:val="00AA2419"/>
    <w:rsid w:val="00AA2602"/>
    <w:rsid w:val="00AA28D9"/>
    <w:rsid w:val="00AA578D"/>
    <w:rsid w:val="00AA5A27"/>
    <w:rsid w:val="00AB028B"/>
    <w:rsid w:val="00AB14AE"/>
    <w:rsid w:val="00AB2A24"/>
    <w:rsid w:val="00AB2E6C"/>
    <w:rsid w:val="00AB6124"/>
    <w:rsid w:val="00AB755D"/>
    <w:rsid w:val="00AB7905"/>
    <w:rsid w:val="00AB7BBE"/>
    <w:rsid w:val="00AC1023"/>
    <w:rsid w:val="00AC2811"/>
    <w:rsid w:val="00AC5CD2"/>
    <w:rsid w:val="00AD10C5"/>
    <w:rsid w:val="00AD4DC5"/>
    <w:rsid w:val="00AD5E9F"/>
    <w:rsid w:val="00AD6C7D"/>
    <w:rsid w:val="00AE343D"/>
    <w:rsid w:val="00AE3EF1"/>
    <w:rsid w:val="00AE4B0E"/>
    <w:rsid w:val="00AE7A3C"/>
    <w:rsid w:val="00AF39BD"/>
    <w:rsid w:val="00AF3AD8"/>
    <w:rsid w:val="00AF779C"/>
    <w:rsid w:val="00B039BC"/>
    <w:rsid w:val="00B03A1E"/>
    <w:rsid w:val="00B05918"/>
    <w:rsid w:val="00B062FE"/>
    <w:rsid w:val="00B0677D"/>
    <w:rsid w:val="00B06C2D"/>
    <w:rsid w:val="00B12448"/>
    <w:rsid w:val="00B12F17"/>
    <w:rsid w:val="00B14A41"/>
    <w:rsid w:val="00B16DAA"/>
    <w:rsid w:val="00B23C32"/>
    <w:rsid w:val="00B25BF2"/>
    <w:rsid w:val="00B262D4"/>
    <w:rsid w:val="00B34154"/>
    <w:rsid w:val="00B40D90"/>
    <w:rsid w:val="00B42970"/>
    <w:rsid w:val="00B43BEF"/>
    <w:rsid w:val="00B44867"/>
    <w:rsid w:val="00B4563A"/>
    <w:rsid w:val="00B45A0E"/>
    <w:rsid w:val="00B4725F"/>
    <w:rsid w:val="00B473FD"/>
    <w:rsid w:val="00B512B0"/>
    <w:rsid w:val="00B532AE"/>
    <w:rsid w:val="00B55C89"/>
    <w:rsid w:val="00B5723F"/>
    <w:rsid w:val="00B6205C"/>
    <w:rsid w:val="00B62662"/>
    <w:rsid w:val="00B62CC0"/>
    <w:rsid w:val="00B76500"/>
    <w:rsid w:val="00B77885"/>
    <w:rsid w:val="00B77DFA"/>
    <w:rsid w:val="00B80076"/>
    <w:rsid w:val="00B8130A"/>
    <w:rsid w:val="00B90122"/>
    <w:rsid w:val="00B90421"/>
    <w:rsid w:val="00B904A4"/>
    <w:rsid w:val="00B9051D"/>
    <w:rsid w:val="00B92B2C"/>
    <w:rsid w:val="00B92D2D"/>
    <w:rsid w:val="00B9428B"/>
    <w:rsid w:val="00B94F00"/>
    <w:rsid w:val="00B9604D"/>
    <w:rsid w:val="00BA561D"/>
    <w:rsid w:val="00BB206F"/>
    <w:rsid w:val="00BB230A"/>
    <w:rsid w:val="00BB4A72"/>
    <w:rsid w:val="00BB57A8"/>
    <w:rsid w:val="00BB75DD"/>
    <w:rsid w:val="00BB76A6"/>
    <w:rsid w:val="00BC3C58"/>
    <w:rsid w:val="00BC48DC"/>
    <w:rsid w:val="00BC5736"/>
    <w:rsid w:val="00BD1846"/>
    <w:rsid w:val="00BD4528"/>
    <w:rsid w:val="00BD5DE1"/>
    <w:rsid w:val="00BD7AD9"/>
    <w:rsid w:val="00BE3A61"/>
    <w:rsid w:val="00BE4B4E"/>
    <w:rsid w:val="00BF2938"/>
    <w:rsid w:val="00BF2C54"/>
    <w:rsid w:val="00BF3E97"/>
    <w:rsid w:val="00BF406B"/>
    <w:rsid w:val="00BF4880"/>
    <w:rsid w:val="00BF4B79"/>
    <w:rsid w:val="00BF5215"/>
    <w:rsid w:val="00BF6F31"/>
    <w:rsid w:val="00BF7966"/>
    <w:rsid w:val="00C01127"/>
    <w:rsid w:val="00C02317"/>
    <w:rsid w:val="00C03D2D"/>
    <w:rsid w:val="00C07C5A"/>
    <w:rsid w:val="00C1118A"/>
    <w:rsid w:val="00C12556"/>
    <w:rsid w:val="00C13E87"/>
    <w:rsid w:val="00C14BDD"/>
    <w:rsid w:val="00C14C99"/>
    <w:rsid w:val="00C15AE2"/>
    <w:rsid w:val="00C20ED8"/>
    <w:rsid w:val="00C2259B"/>
    <w:rsid w:val="00C22BF1"/>
    <w:rsid w:val="00C23FBE"/>
    <w:rsid w:val="00C25F79"/>
    <w:rsid w:val="00C26948"/>
    <w:rsid w:val="00C26D0B"/>
    <w:rsid w:val="00C30BBD"/>
    <w:rsid w:val="00C35375"/>
    <w:rsid w:val="00C36139"/>
    <w:rsid w:val="00C361A6"/>
    <w:rsid w:val="00C36B67"/>
    <w:rsid w:val="00C41722"/>
    <w:rsid w:val="00C43BE6"/>
    <w:rsid w:val="00C45124"/>
    <w:rsid w:val="00C47085"/>
    <w:rsid w:val="00C4787A"/>
    <w:rsid w:val="00C5125D"/>
    <w:rsid w:val="00C531EC"/>
    <w:rsid w:val="00C62074"/>
    <w:rsid w:val="00C65CF4"/>
    <w:rsid w:val="00C67158"/>
    <w:rsid w:val="00C7189E"/>
    <w:rsid w:val="00C7570D"/>
    <w:rsid w:val="00C81A38"/>
    <w:rsid w:val="00C83000"/>
    <w:rsid w:val="00C8365E"/>
    <w:rsid w:val="00C925BD"/>
    <w:rsid w:val="00C938F6"/>
    <w:rsid w:val="00C95301"/>
    <w:rsid w:val="00C95699"/>
    <w:rsid w:val="00CA278F"/>
    <w:rsid w:val="00CA3330"/>
    <w:rsid w:val="00CB05BB"/>
    <w:rsid w:val="00CB05E6"/>
    <w:rsid w:val="00CB05EE"/>
    <w:rsid w:val="00CB1BD8"/>
    <w:rsid w:val="00CB23A8"/>
    <w:rsid w:val="00CB5CD5"/>
    <w:rsid w:val="00CB6721"/>
    <w:rsid w:val="00CB6751"/>
    <w:rsid w:val="00CB6E80"/>
    <w:rsid w:val="00CB6FF7"/>
    <w:rsid w:val="00CC0846"/>
    <w:rsid w:val="00CC1DA4"/>
    <w:rsid w:val="00CC2A79"/>
    <w:rsid w:val="00CC4C95"/>
    <w:rsid w:val="00CC7FB8"/>
    <w:rsid w:val="00CD07CA"/>
    <w:rsid w:val="00CD21B0"/>
    <w:rsid w:val="00CE093F"/>
    <w:rsid w:val="00CE2900"/>
    <w:rsid w:val="00CE2B13"/>
    <w:rsid w:val="00CE5279"/>
    <w:rsid w:val="00CE6D97"/>
    <w:rsid w:val="00CF06A7"/>
    <w:rsid w:val="00CF0767"/>
    <w:rsid w:val="00CF08FD"/>
    <w:rsid w:val="00CF32FB"/>
    <w:rsid w:val="00CF7043"/>
    <w:rsid w:val="00D009CB"/>
    <w:rsid w:val="00D03C8B"/>
    <w:rsid w:val="00D0410B"/>
    <w:rsid w:val="00D04CA7"/>
    <w:rsid w:val="00D050CB"/>
    <w:rsid w:val="00D05AFD"/>
    <w:rsid w:val="00D06197"/>
    <w:rsid w:val="00D1245C"/>
    <w:rsid w:val="00D12C6B"/>
    <w:rsid w:val="00D171C1"/>
    <w:rsid w:val="00D2129C"/>
    <w:rsid w:val="00D22730"/>
    <w:rsid w:val="00D25C34"/>
    <w:rsid w:val="00D2730C"/>
    <w:rsid w:val="00D31AE2"/>
    <w:rsid w:val="00D329F5"/>
    <w:rsid w:val="00D34925"/>
    <w:rsid w:val="00D407F5"/>
    <w:rsid w:val="00D416CD"/>
    <w:rsid w:val="00D41F0E"/>
    <w:rsid w:val="00D4205A"/>
    <w:rsid w:val="00D46FEA"/>
    <w:rsid w:val="00D51A68"/>
    <w:rsid w:val="00D52A60"/>
    <w:rsid w:val="00D53788"/>
    <w:rsid w:val="00D54775"/>
    <w:rsid w:val="00D56367"/>
    <w:rsid w:val="00D567CD"/>
    <w:rsid w:val="00D617EB"/>
    <w:rsid w:val="00D63EFC"/>
    <w:rsid w:val="00D652A7"/>
    <w:rsid w:val="00D65A0F"/>
    <w:rsid w:val="00D66EDD"/>
    <w:rsid w:val="00D672C3"/>
    <w:rsid w:val="00D6770E"/>
    <w:rsid w:val="00D67DFB"/>
    <w:rsid w:val="00D71060"/>
    <w:rsid w:val="00D71627"/>
    <w:rsid w:val="00D752C7"/>
    <w:rsid w:val="00D752F1"/>
    <w:rsid w:val="00D77BD7"/>
    <w:rsid w:val="00D841E0"/>
    <w:rsid w:val="00D864BF"/>
    <w:rsid w:val="00D86EBA"/>
    <w:rsid w:val="00D873D7"/>
    <w:rsid w:val="00D91859"/>
    <w:rsid w:val="00DA2076"/>
    <w:rsid w:val="00DA4046"/>
    <w:rsid w:val="00DA774F"/>
    <w:rsid w:val="00DA7965"/>
    <w:rsid w:val="00DA7C19"/>
    <w:rsid w:val="00DB0C30"/>
    <w:rsid w:val="00DB35AA"/>
    <w:rsid w:val="00DB73B8"/>
    <w:rsid w:val="00DC7000"/>
    <w:rsid w:val="00DC714C"/>
    <w:rsid w:val="00DC726A"/>
    <w:rsid w:val="00DC77FD"/>
    <w:rsid w:val="00DC7E80"/>
    <w:rsid w:val="00DD15C3"/>
    <w:rsid w:val="00DD18DC"/>
    <w:rsid w:val="00DD1D3B"/>
    <w:rsid w:val="00DD2BCB"/>
    <w:rsid w:val="00DD369B"/>
    <w:rsid w:val="00DD6148"/>
    <w:rsid w:val="00DE1682"/>
    <w:rsid w:val="00DE1AB3"/>
    <w:rsid w:val="00DE3517"/>
    <w:rsid w:val="00DE55D9"/>
    <w:rsid w:val="00DE696B"/>
    <w:rsid w:val="00DF15E1"/>
    <w:rsid w:val="00DF1903"/>
    <w:rsid w:val="00DF2F29"/>
    <w:rsid w:val="00DF3207"/>
    <w:rsid w:val="00DF42A2"/>
    <w:rsid w:val="00DF6289"/>
    <w:rsid w:val="00DF6CC5"/>
    <w:rsid w:val="00E03533"/>
    <w:rsid w:val="00E036BB"/>
    <w:rsid w:val="00E04209"/>
    <w:rsid w:val="00E066A9"/>
    <w:rsid w:val="00E14DC5"/>
    <w:rsid w:val="00E21977"/>
    <w:rsid w:val="00E21B60"/>
    <w:rsid w:val="00E22F52"/>
    <w:rsid w:val="00E24182"/>
    <w:rsid w:val="00E30052"/>
    <w:rsid w:val="00E327E5"/>
    <w:rsid w:val="00E33AA5"/>
    <w:rsid w:val="00E36820"/>
    <w:rsid w:val="00E37BE9"/>
    <w:rsid w:val="00E4072F"/>
    <w:rsid w:val="00E407E7"/>
    <w:rsid w:val="00E4161B"/>
    <w:rsid w:val="00E4210A"/>
    <w:rsid w:val="00E42F8C"/>
    <w:rsid w:val="00E4629E"/>
    <w:rsid w:val="00E47738"/>
    <w:rsid w:val="00E47ACC"/>
    <w:rsid w:val="00E57545"/>
    <w:rsid w:val="00E62298"/>
    <w:rsid w:val="00E64161"/>
    <w:rsid w:val="00E66C72"/>
    <w:rsid w:val="00E66D44"/>
    <w:rsid w:val="00E67D54"/>
    <w:rsid w:val="00E7028D"/>
    <w:rsid w:val="00E71E51"/>
    <w:rsid w:val="00E731B5"/>
    <w:rsid w:val="00E74622"/>
    <w:rsid w:val="00E74A5D"/>
    <w:rsid w:val="00E761DE"/>
    <w:rsid w:val="00E76464"/>
    <w:rsid w:val="00E81B72"/>
    <w:rsid w:val="00E82EED"/>
    <w:rsid w:val="00E83FAA"/>
    <w:rsid w:val="00E858E1"/>
    <w:rsid w:val="00E85CDC"/>
    <w:rsid w:val="00E86DB9"/>
    <w:rsid w:val="00E87528"/>
    <w:rsid w:val="00E9001B"/>
    <w:rsid w:val="00E9037C"/>
    <w:rsid w:val="00E904DA"/>
    <w:rsid w:val="00E9261F"/>
    <w:rsid w:val="00E93199"/>
    <w:rsid w:val="00E939C7"/>
    <w:rsid w:val="00E94930"/>
    <w:rsid w:val="00E9514B"/>
    <w:rsid w:val="00E95B16"/>
    <w:rsid w:val="00E9609C"/>
    <w:rsid w:val="00E97FDA"/>
    <w:rsid w:val="00EA0EA8"/>
    <w:rsid w:val="00EA2062"/>
    <w:rsid w:val="00EA72B4"/>
    <w:rsid w:val="00EB46B2"/>
    <w:rsid w:val="00EB5297"/>
    <w:rsid w:val="00EB71A8"/>
    <w:rsid w:val="00EC088B"/>
    <w:rsid w:val="00EC1B41"/>
    <w:rsid w:val="00EC5617"/>
    <w:rsid w:val="00ED1D68"/>
    <w:rsid w:val="00ED2141"/>
    <w:rsid w:val="00ED2618"/>
    <w:rsid w:val="00ED2D6D"/>
    <w:rsid w:val="00ED38B4"/>
    <w:rsid w:val="00ED3FF9"/>
    <w:rsid w:val="00ED7D09"/>
    <w:rsid w:val="00EE0956"/>
    <w:rsid w:val="00EE1C6B"/>
    <w:rsid w:val="00EE20FC"/>
    <w:rsid w:val="00EE307B"/>
    <w:rsid w:val="00EE5607"/>
    <w:rsid w:val="00EF080E"/>
    <w:rsid w:val="00EF0F3F"/>
    <w:rsid w:val="00EF1294"/>
    <w:rsid w:val="00EF1B7C"/>
    <w:rsid w:val="00EF4CB9"/>
    <w:rsid w:val="00EF516F"/>
    <w:rsid w:val="00EF5838"/>
    <w:rsid w:val="00EF6DDC"/>
    <w:rsid w:val="00EF778B"/>
    <w:rsid w:val="00F0171E"/>
    <w:rsid w:val="00F01F46"/>
    <w:rsid w:val="00F0355C"/>
    <w:rsid w:val="00F0442F"/>
    <w:rsid w:val="00F06050"/>
    <w:rsid w:val="00F07126"/>
    <w:rsid w:val="00F13E8B"/>
    <w:rsid w:val="00F166C9"/>
    <w:rsid w:val="00F20D50"/>
    <w:rsid w:val="00F21E5E"/>
    <w:rsid w:val="00F26E4A"/>
    <w:rsid w:val="00F332A8"/>
    <w:rsid w:val="00F34029"/>
    <w:rsid w:val="00F3424D"/>
    <w:rsid w:val="00F3496F"/>
    <w:rsid w:val="00F35F90"/>
    <w:rsid w:val="00F3662B"/>
    <w:rsid w:val="00F40BAB"/>
    <w:rsid w:val="00F44360"/>
    <w:rsid w:val="00F45CBC"/>
    <w:rsid w:val="00F46210"/>
    <w:rsid w:val="00F50B78"/>
    <w:rsid w:val="00F5169E"/>
    <w:rsid w:val="00F51A24"/>
    <w:rsid w:val="00F542F8"/>
    <w:rsid w:val="00F54F88"/>
    <w:rsid w:val="00F6174F"/>
    <w:rsid w:val="00F6233C"/>
    <w:rsid w:val="00F6295C"/>
    <w:rsid w:val="00F6378F"/>
    <w:rsid w:val="00F644FE"/>
    <w:rsid w:val="00F65E0C"/>
    <w:rsid w:val="00F70002"/>
    <w:rsid w:val="00F72245"/>
    <w:rsid w:val="00F7274D"/>
    <w:rsid w:val="00F72CF9"/>
    <w:rsid w:val="00F7408C"/>
    <w:rsid w:val="00F76D4D"/>
    <w:rsid w:val="00F774D0"/>
    <w:rsid w:val="00F802D9"/>
    <w:rsid w:val="00F82A32"/>
    <w:rsid w:val="00F83827"/>
    <w:rsid w:val="00F86654"/>
    <w:rsid w:val="00F90791"/>
    <w:rsid w:val="00F92E0E"/>
    <w:rsid w:val="00F93B96"/>
    <w:rsid w:val="00F94E59"/>
    <w:rsid w:val="00F95C8D"/>
    <w:rsid w:val="00F96B2C"/>
    <w:rsid w:val="00FA0AF7"/>
    <w:rsid w:val="00FA0D72"/>
    <w:rsid w:val="00FA1AF3"/>
    <w:rsid w:val="00FA29BD"/>
    <w:rsid w:val="00FA333A"/>
    <w:rsid w:val="00FA52C0"/>
    <w:rsid w:val="00FA5B78"/>
    <w:rsid w:val="00FA68BC"/>
    <w:rsid w:val="00FA726C"/>
    <w:rsid w:val="00FB09A8"/>
    <w:rsid w:val="00FB1605"/>
    <w:rsid w:val="00FB4674"/>
    <w:rsid w:val="00FB4F0E"/>
    <w:rsid w:val="00FB5F30"/>
    <w:rsid w:val="00FC078F"/>
    <w:rsid w:val="00FC2497"/>
    <w:rsid w:val="00FC2823"/>
    <w:rsid w:val="00FC32CA"/>
    <w:rsid w:val="00FC355A"/>
    <w:rsid w:val="00FC3B88"/>
    <w:rsid w:val="00FC5F28"/>
    <w:rsid w:val="00FD00A5"/>
    <w:rsid w:val="00FD060E"/>
    <w:rsid w:val="00FD06FA"/>
    <w:rsid w:val="00FD1F69"/>
    <w:rsid w:val="00FD397C"/>
    <w:rsid w:val="00FD4A4D"/>
    <w:rsid w:val="00FD4E2D"/>
    <w:rsid w:val="00FD6412"/>
    <w:rsid w:val="00FE0EC9"/>
    <w:rsid w:val="00FE2D9C"/>
    <w:rsid w:val="00FE4148"/>
    <w:rsid w:val="00FE7303"/>
    <w:rsid w:val="00FE7F6B"/>
    <w:rsid w:val="00FF3529"/>
    <w:rsid w:val="00FF3A6C"/>
    <w:rsid w:val="00FF4FEE"/>
    <w:rsid w:val="00FF5F34"/>
    <w:rsid w:val="00FF612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F5A57C"/>
  <w15:docId w15:val="{F107DEE5-B506-4097-8FFF-8078E1114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15704"/>
    <w:rPr>
      <w:rFonts w:ascii="Arial" w:hAnsi="Arial"/>
      <w:sz w:val="24"/>
    </w:rPr>
  </w:style>
  <w:style w:type="paragraph" w:styleId="Otsikko1">
    <w:name w:val="heading 1"/>
    <w:basedOn w:val="Normaali"/>
    <w:next w:val="Normaali"/>
    <w:qFormat/>
    <w:rsid w:val="00315704"/>
    <w:pPr>
      <w:keepNext/>
      <w:outlineLvl w:val="0"/>
    </w:pPr>
    <w:rPr>
      <w:rFonts w:ascii="Times New Roman" w:hAnsi="Times New Roman"/>
      <w:b/>
    </w:rPr>
  </w:style>
  <w:style w:type="paragraph" w:styleId="Otsikko2">
    <w:name w:val="heading 2"/>
    <w:basedOn w:val="Normaali"/>
    <w:next w:val="Normaali"/>
    <w:qFormat/>
    <w:rsid w:val="00315704"/>
    <w:pPr>
      <w:keepNext/>
      <w:spacing w:before="240" w:after="60"/>
      <w:outlineLvl w:val="1"/>
    </w:pPr>
    <w:rPr>
      <w:b/>
      <w: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rsid w:val="00315704"/>
    <w:rPr>
      <w:rFonts w:ascii="Arial" w:hAnsi="Arial"/>
      <w:color w:val="0000FF"/>
      <w:sz w:val="24"/>
      <w:u w:val="single"/>
    </w:rPr>
  </w:style>
  <w:style w:type="paragraph" w:styleId="Yltunniste">
    <w:name w:val="header"/>
    <w:basedOn w:val="Normaali"/>
    <w:link w:val="YltunnisteChar"/>
    <w:uiPriority w:val="99"/>
    <w:rsid w:val="00315704"/>
    <w:pPr>
      <w:tabs>
        <w:tab w:val="center" w:pos="4819"/>
        <w:tab w:val="right" w:pos="9638"/>
      </w:tabs>
    </w:pPr>
  </w:style>
  <w:style w:type="paragraph" w:styleId="Alatunniste">
    <w:name w:val="footer"/>
    <w:basedOn w:val="Normaali"/>
    <w:rsid w:val="00315704"/>
    <w:pPr>
      <w:tabs>
        <w:tab w:val="center" w:pos="4819"/>
        <w:tab w:val="right" w:pos="9638"/>
      </w:tabs>
    </w:pPr>
  </w:style>
  <w:style w:type="character" w:styleId="Sivunumero">
    <w:name w:val="page number"/>
    <w:basedOn w:val="Kappaleenoletusfontti"/>
    <w:rsid w:val="00315704"/>
  </w:style>
  <w:style w:type="paragraph" w:styleId="Seliteteksti">
    <w:name w:val="Balloon Text"/>
    <w:basedOn w:val="Normaali"/>
    <w:semiHidden/>
    <w:rsid w:val="00814BEB"/>
    <w:rPr>
      <w:rFonts w:ascii="Tahoma" w:hAnsi="Tahoma" w:cs="Tahoma"/>
      <w:sz w:val="16"/>
      <w:szCs w:val="16"/>
    </w:rPr>
  </w:style>
  <w:style w:type="character" w:styleId="AvattuHyperlinkki">
    <w:name w:val="FollowedHyperlink"/>
    <w:basedOn w:val="Kappaleenoletusfontti"/>
    <w:rsid w:val="004355EE"/>
    <w:rPr>
      <w:color w:val="800080"/>
      <w:u w:val="single"/>
    </w:rPr>
  </w:style>
  <w:style w:type="paragraph" w:styleId="Luettelokappale">
    <w:name w:val="List Paragraph"/>
    <w:basedOn w:val="Normaali"/>
    <w:uiPriority w:val="34"/>
    <w:qFormat/>
    <w:rsid w:val="00D52A60"/>
    <w:pPr>
      <w:ind w:left="720"/>
      <w:contextualSpacing/>
    </w:pPr>
  </w:style>
  <w:style w:type="table" w:styleId="TaulukkoRuudukko">
    <w:name w:val="Table Grid"/>
    <w:basedOn w:val="Normaalitaulukko"/>
    <w:uiPriority w:val="59"/>
    <w:rsid w:val="00DF4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ltunnisteChar">
    <w:name w:val="Ylätunniste Char"/>
    <w:basedOn w:val="Kappaleenoletusfontti"/>
    <w:link w:val="Yltunniste"/>
    <w:uiPriority w:val="99"/>
    <w:rsid w:val="00DF42A2"/>
    <w:rPr>
      <w:rFonts w:ascii="Arial" w:hAnsi="Arial"/>
      <w:sz w:val="24"/>
    </w:rPr>
  </w:style>
  <w:style w:type="character" w:styleId="Paikkamerkkiteksti">
    <w:name w:val="Placeholder Text"/>
    <w:basedOn w:val="Kappaleenoletusfontti"/>
    <w:uiPriority w:val="99"/>
    <w:semiHidden/>
    <w:rsid w:val="0092463F"/>
    <w:rPr>
      <w:color w:val="808080"/>
    </w:rPr>
  </w:style>
  <w:style w:type="character" w:styleId="Kommentinviite">
    <w:name w:val="annotation reference"/>
    <w:basedOn w:val="Kappaleenoletusfontti"/>
    <w:uiPriority w:val="99"/>
    <w:semiHidden/>
    <w:unhideWhenUsed/>
    <w:rsid w:val="00AD6C7D"/>
    <w:rPr>
      <w:sz w:val="16"/>
      <w:szCs w:val="16"/>
    </w:rPr>
  </w:style>
  <w:style w:type="paragraph" w:styleId="Kommentinteksti">
    <w:name w:val="annotation text"/>
    <w:basedOn w:val="Normaali"/>
    <w:link w:val="KommentintekstiChar"/>
    <w:uiPriority w:val="99"/>
    <w:semiHidden/>
    <w:unhideWhenUsed/>
    <w:rsid w:val="00AD6C7D"/>
    <w:rPr>
      <w:sz w:val="20"/>
    </w:rPr>
  </w:style>
  <w:style w:type="character" w:customStyle="1" w:styleId="KommentintekstiChar">
    <w:name w:val="Kommentin teksti Char"/>
    <w:basedOn w:val="Kappaleenoletusfontti"/>
    <w:link w:val="Kommentinteksti"/>
    <w:uiPriority w:val="99"/>
    <w:semiHidden/>
    <w:rsid w:val="00AD6C7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85672">
      <w:bodyDiv w:val="1"/>
      <w:marLeft w:val="0"/>
      <w:marRight w:val="0"/>
      <w:marTop w:val="0"/>
      <w:marBottom w:val="0"/>
      <w:divBdr>
        <w:top w:val="none" w:sz="0" w:space="0" w:color="auto"/>
        <w:left w:val="none" w:sz="0" w:space="0" w:color="auto"/>
        <w:bottom w:val="none" w:sz="0" w:space="0" w:color="auto"/>
        <w:right w:val="none" w:sz="0" w:space="0" w:color="auto"/>
      </w:divBdr>
    </w:div>
    <w:div w:id="89156778">
      <w:bodyDiv w:val="1"/>
      <w:marLeft w:val="0"/>
      <w:marRight w:val="0"/>
      <w:marTop w:val="0"/>
      <w:marBottom w:val="0"/>
      <w:divBdr>
        <w:top w:val="none" w:sz="0" w:space="0" w:color="auto"/>
        <w:left w:val="none" w:sz="0" w:space="0" w:color="auto"/>
        <w:bottom w:val="none" w:sz="0" w:space="0" w:color="auto"/>
        <w:right w:val="none" w:sz="0" w:space="0" w:color="auto"/>
      </w:divBdr>
    </w:div>
    <w:div w:id="100810116">
      <w:bodyDiv w:val="1"/>
      <w:marLeft w:val="0"/>
      <w:marRight w:val="0"/>
      <w:marTop w:val="0"/>
      <w:marBottom w:val="0"/>
      <w:divBdr>
        <w:top w:val="none" w:sz="0" w:space="0" w:color="auto"/>
        <w:left w:val="none" w:sz="0" w:space="0" w:color="auto"/>
        <w:bottom w:val="none" w:sz="0" w:space="0" w:color="auto"/>
        <w:right w:val="none" w:sz="0" w:space="0" w:color="auto"/>
      </w:divBdr>
    </w:div>
    <w:div w:id="147672708">
      <w:bodyDiv w:val="1"/>
      <w:marLeft w:val="0"/>
      <w:marRight w:val="0"/>
      <w:marTop w:val="0"/>
      <w:marBottom w:val="0"/>
      <w:divBdr>
        <w:top w:val="none" w:sz="0" w:space="0" w:color="auto"/>
        <w:left w:val="none" w:sz="0" w:space="0" w:color="auto"/>
        <w:bottom w:val="none" w:sz="0" w:space="0" w:color="auto"/>
        <w:right w:val="none" w:sz="0" w:space="0" w:color="auto"/>
      </w:divBdr>
    </w:div>
    <w:div w:id="330642912">
      <w:bodyDiv w:val="1"/>
      <w:marLeft w:val="0"/>
      <w:marRight w:val="0"/>
      <w:marTop w:val="0"/>
      <w:marBottom w:val="0"/>
      <w:divBdr>
        <w:top w:val="none" w:sz="0" w:space="0" w:color="auto"/>
        <w:left w:val="none" w:sz="0" w:space="0" w:color="auto"/>
        <w:bottom w:val="none" w:sz="0" w:space="0" w:color="auto"/>
        <w:right w:val="none" w:sz="0" w:space="0" w:color="auto"/>
      </w:divBdr>
    </w:div>
    <w:div w:id="459686321">
      <w:bodyDiv w:val="1"/>
      <w:marLeft w:val="0"/>
      <w:marRight w:val="0"/>
      <w:marTop w:val="0"/>
      <w:marBottom w:val="0"/>
      <w:divBdr>
        <w:top w:val="none" w:sz="0" w:space="0" w:color="auto"/>
        <w:left w:val="none" w:sz="0" w:space="0" w:color="auto"/>
        <w:bottom w:val="none" w:sz="0" w:space="0" w:color="auto"/>
        <w:right w:val="none" w:sz="0" w:space="0" w:color="auto"/>
      </w:divBdr>
    </w:div>
    <w:div w:id="473067554">
      <w:bodyDiv w:val="1"/>
      <w:marLeft w:val="0"/>
      <w:marRight w:val="0"/>
      <w:marTop w:val="0"/>
      <w:marBottom w:val="0"/>
      <w:divBdr>
        <w:top w:val="none" w:sz="0" w:space="0" w:color="auto"/>
        <w:left w:val="none" w:sz="0" w:space="0" w:color="auto"/>
        <w:bottom w:val="none" w:sz="0" w:space="0" w:color="auto"/>
        <w:right w:val="none" w:sz="0" w:space="0" w:color="auto"/>
      </w:divBdr>
    </w:div>
    <w:div w:id="559633259">
      <w:bodyDiv w:val="1"/>
      <w:marLeft w:val="0"/>
      <w:marRight w:val="0"/>
      <w:marTop w:val="0"/>
      <w:marBottom w:val="0"/>
      <w:divBdr>
        <w:top w:val="none" w:sz="0" w:space="0" w:color="auto"/>
        <w:left w:val="none" w:sz="0" w:space="0" w:color="auto"/>
        <w:bottom w:val="none" w:sz="0" w:space="0" w:color="auto"/>
        <w:right w:val="none" w:sz="0" w:space="0" w:color="auto"/>
      </w:divBdr>
    </w:div>
    <w:div w:id="663555502">
      <w:bodyDiv w:val="1"/>
      <w:marLeft w:val="0"/>
      <w:marRight w:val="0"/>
      <w:marTop w:val="0"/>
      <w:marBottom w:val="0"/>
      <w:divBdr>
        <w:top w:val="none" w:sz="0" w:space="0" w:color="auto"/>
        <w:left w:val="none" w:sz="0" w:space="0" w:color="auto"/>
        <w:bottom w:val="none" w:sz="0" w:space="0" w:color="auto"/>
        <w:right w:val="none" w:sz="0" w:space="0" w:color="auto"/>
      </w:divBdr>
    </w:div>
    <w:div w:id="724528996">
      <w:bodyDiv w:val="1"/>
      <w:marLeft w:val="0"/>
      <w:marRight w:val="0"/>
      <w:marTop w:val="0"/>
      <w:marBottom w:val="0"/>
      <w:divBdr>
        <w:top w:val="none" w:sz="0" w:space="0" w:color="auto"/>
        <w:left w:val="none" w:sz="0" w:space="0" w:color="auto"/>
        <w:bottom w:val="none" w:sz="0" w:space="0" w:color="auto"/>
        <w:right w:val="none" w:sz="0" w:space="0" w:color="auto"/>
      </w:divBdr>
    </w:div>
    <w:div w:id="728113480">
      <w:bodyDiv w:val="1"/>
      <w:marLeft w:val="0"/>
      <w:marRight w:val="0"/>
      <w:marTop w:val="0"/>
      <w:marBottom w:val="0"/>
      <w:divBdr>
        <w:top w:val="none" w:sz="0" w:space="0" w:color="auto"/>
        <w:left w:val="none" w:sz="0" w:space="0" w:color="auto"/>
        <w:bottom w:val="none" w:sz="0" w:space="0" w:color="auto"/>
        <w:right w:val="none" w:sz="0" w:space="0" w:color="auto"/>
      </w:divBdr>
    </w:div>
    <w:div w:id="835271571">
      <w:bodyDiv w:val="1"/>
      <w:marLeft w:val="0"/>
      <w:marRight w:val="0"/>
      <w:marTop w:val="0"/>
      <w:marBottom w:val="0"/>
      <w:divBdr>
        <w:top w:val="none" w:sz="0" w:space="0" w:color="auto"/>
        <w:left w:val="none" w:sz="0" w:space="0" w:color="auto"/>
        <w:bottom w:val="none" w:sz="0" w:space="0" w:color="auto"/>
        <w:right w:val="none" w:sz="0" w:space="0" w:color="auto"/>
      </w:divBdr>
    </w:div>
    <w:div w:id="864369891">
      <w:bodyDiv w:val="1"/>
      <w:marLeft w:val="0"/>
      <w:marRight w:val="0"/>
      <w:marTop w:val="0"/>
      <w:marBottom w:val="0"/>
      <w:divBdr>
        <w:top w:val="none" w:sz="0" w:space="0" w:color="auto"/>
        <w:left w:val="none" w:sz="0" w:space="0" w:color="auto"/>
        <w:bottom w:val="none" w:sz="0" w:space="0" w:color="auto"/>
        <w:right w:val="none" w:sz="0" w:space="0" w:color="auto"/>
      </w:divBdr>
    </w:div>
    <w:div w:id="996226022">
      <w:bodyDiv w:val="1"/>
      <w:marLeft w:val="0"/>
      <w:marRight w:val="0"/>
      <w:marTop w:val="0"/>
      <w:marBottom w:val="0"/>
      <w:divBdr>
        <w:top w:val="none" w:sz="0" w:space="0" w:color="auto"/>
        <w:left w:val="none" w:sz="0" w:space="0" w:color="auto"/>
        <w:bottom w:val="none" w:sz="0" w:space="0" w:color="auto"/>
        <w:right w:val="none" w:sz="0" w:space="0" w:color="auto"/>
      </w:divBdr>
    </w:div>
    <w:div w:id="1165433940">
      <w:bodyDiv w:val="1"/>
      <w:marLeft w:val="0"/>
      <w:marRight w:val="0"/>
      <w:marTop w:val="0"/>
      <w:marBottom w:val="0"/>
      <w:divBdr>
        <w:top w:val="none" w:sz="0" w:space="0" w:color="auto"/>
        <w:left w:val="none" w:sz="0" w:space="0" w:color="auto"/>
        <w:bottom w:val="none" w:sz="0" w:space="0" w:color="auto"/>
        <w:right w:val="none" w:sz="0" w:space="0" w:color="auto"/>
      </w:divBdr>
    </w:div>
    <w:div w:id="1228152580">
      <w:bodyDiv w:val="1"/>
      <w:marLeft w:val="0"/>
      <w:marRight w:val="0"/>
      <w:marTop w:val="0"/>
      <w:marBottom w:val="0"/>
      <w:divBdr>
        <w:top w:val="none" w:sz="0" w:space="0" w:color="auto"/>
        <w:left w:val="none" w:sz="0" w:space="0" w:color="auto"/>
        <w:bottom w:val="none" w:sz="0" w:space="0" w:color="auto"/>
        <w:right w:val="none" w:sz="0" w:space="0" w:color="auto"/>
      </w:divBdr>
    </w:div>
    <w:div w:id="1330209096">
      <w:bodyDiv w:val="1"/>
      <w:marLeft w:val="0"/>
      <w:marRight w:val="0"/>
      <w:marTop w:val="0"/>
      <w:marBottom w:val="0"/>
      <w:divBdr>
        <w:top w:val="none" w:sz="0" w:space="0" w:color="auto"/>
        <w:left w:val="none" w:sz="0" w:space="0" w:color="auto"/>
        <w:bottom w:val="none" w:sz="0" w:space="0" w:color="auto"/>
        <w:right w:val="none" w:sz="0" w:space="0" w:color="auto"/>
      </w:divBdr>
    </w:div>
    <w:div w:id="1406029535">
      <w:bodyDiv w:val="1"/>
      <w:marLeft w:val="0"/>
      <w:marRight w:val="0"/>
      <w:marTop w:val="0"/>
      <w:marBottom w:val="0"/>
      <w:divBdr>
        <w:top w:val="none" w:sz="0" w:space="0" w:color="auto"/>
        <w:left w:val="none" w:sz="0" w:space="0" w:color="auto"/>
        <w:bottom w:val="none" w:sz="0" w:space="0" w:color="auto"/>
        <w:right w:val="none" w:sz="0" w:space="0" w:color="auto"/>
      </w:divBdr>
    </w:div>
    <w:div w:id="1477378670">
      <w:bodyDiv w:val="1"/>
      <w:marLeft w:val="0"/>
      <w:marRight w:val="0"/>
      <w:marTop w:val="0"/>
      <w:marBottom w:val="0"/>
      <w:divBdr>
        <w:top w:val="none" w:sz="0" w:space="0" w:color="auto"/>
        <w:left w:val="none" w:sz="0" w:space="0" w:color="auto"/>
        <w:bottom w:val="none" w:sz="0" w:space="0" w:color="auto"/>
        <w:right w:val="none" w:sz="0" w:space="0" w:color="auto"/>
      </w:divBdr>
    </w:div>
    <w:div w:id="1588461835">
      <w:bodyDiv w:val="1"/>
      <w:marLeft w:val="0"/>
      <w:marRight w:val="0"/>
      <w:marTop w:val="0"/>
      <w:marBottom w:val="0"/>
      <w:divBdr>
        <w:top w:val="none" w:sz="0" w:space="0" w:color="auto"/>
        <w:left w:val="none" w:sz="0" w:space="0" w:color="auto"/>
        <w:bottom w:val="none" w:sz="0" w:space="0" w:color="auto"/>
        <w:right w:val="none" w:sz="0" w:space="0" w:color="auto"/>
      </w:divBdr>
    </w:div>
    <w:div w:id="1667979622">
      <w:bodyDiv w:val="1"/>
      <w:marLeft w:val="0"/>
      <w:marRight w:val="0"/>
      <w:marTop w:val="0"/>
      <w:marBottom w:val="0"/>
      <w:divBdr>
        <w:top w:val="none" w:sz="0" w:space="0" w:color="auto"/>
        <w:left w:val="none" w:sz="0" w:space="0" w:color="auto"/>
        <w:bottom w:val="none" w:sz="0" w:space="0" w:color="auto"/>
        <w:right w:val="none" w:sz="0" w:space="0" w:color="auto"/>
      </w:divBdr>
    </w:div>
    <w:div w:id="1755321866">
      <w:bodyDiv w:val="1"/>
      <w:marLeft w:val="0"/>
      <w:marRight w:val="0"/>
      <w:marTop w:val="0"/>
      <w:marBottom w:val="0"/>
      <w:divBdr>
        <w:top w:val="none" w:sz="0" w:space="0" w:color="auto"/>
        <w:left w:val="none" w:sz="0" w:space="0" w:color="auto"/>
        <w:bottom w:val="none" w:sz="0" w:space="0" w:color="auto"/>
        <w:right w:val="none" w:sz="0" w:space="0" w:color="auto"/>
      </w:divBdr>
    </w:div>
    <w:div w:id="2035184236">
      <w:bodyDiv w:val="1"/>
      <w:marLeft w:val="0"/>
      <w:marRight w:val="0"/>
      <w:marTop w:val="0"/>
      <w:marBottom w:val="0"/>
      <w:divBdr>
        <w:top w:val="none" w:sz="0" w:space="0" w:color="auto"/>
        <w:left w:val="none" w:sz="0" w:space="0" w:color="auto"/>
        <w:bottom w:val="none" w:sz="0" w:space="0" w:color="auto"/>
        <w:right w:val="none" w:sz="0" w:space="0" w:color="auto"/>
      </w:divBdr>
    </w:div>
    <w:div w:id="2117630326">
      <w:bodyDiv w:val="1"/>
      <w:marLeft w:val="0"/>
      <w:marRight w:val="0"/>
      <w:marTop w:val="0"/>
      <w:marBottom w:val="0"/>
      <w:divBdr>
        <w:top w:val="none" w:sz="0" w:space="0" w:color="auto"/>
        <w:left w:val="none" w:sz="0" w:space="0" w:color="auto"/>
        <w:bottom w:val="none" w:sz="0" w:space="0" w:color="auto"/>
        <w:right w:val="none" w:sz="0" w:space="0" w:color="auto"/>
      </w:divBdr>
    </w:div>
    <w:div w:id="214180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9"/>
        <w:category>
          <w:name w:val="Yleiset"/>
          <w:gallery w:val="placeholder"/>
        </w:category>
        <w:types>
          <w:type w:val="bbPlcHdr"/>
        </w:types>
        <w:behaviors>
          <w:behavior w:val="content"/>
        </w:behaviors>
        <w:guid w:val="{17452BBC-8167-4983-B9CE-35D31B77B700}"/>
      </w:docPartPr>
      <w:docPartBody>
        <w:p w:rsidR="00AF6997" w:rsidRDefault="008F2E0E">
          <w:r w:rsidRPr="00DC30F5">
            <w:rPr>
              <w:rStyle w:val="Paikkamerkkiteksti"/>
            </w:rPr>
            <w:t>Valitse kohde.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E0E"/>
    <w:rsid w:val="00082A6E"/>
    <w:rsid w:val="0077247F"/>
    <w:rsid w:val="008F2E0E"/>
    <w:rsid w:val="00AA2711"/>
    <w:rsid w:val="00AF6997"/>
    <w:rsid w:val="00DB6242"/>
    <w:rsid w:val="00E734E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AA2711"/>
    <w:rPr>
      <w:color w:val="808080"/>
    </w:rPr>
  </w:style>
  <w:style w:type="paragraph" w:customStyle="1" w:styleId="0FE420E3717D4207B942B86FD82FB9F2">
    <w:name w:val="0FE420E3717D4207B942B86FD82FB9F2"/>
    <w:rsid w:val="00AA2711"/>
  </w:style>
  <w:style w:type="paragraph" w:customStyle="1" w:styleId="85785B72C39E466F8E66F1990E7D8159">
    <w:name w:val="85785B72C39E466F8E66F1990E7D8159"/>
    <w:rsid w:val="00AA2711"/>
  </w:style>
  <w:style w:type="paragraph" w:customStyle="1" w:styleId="A979A94CA01D461AA6E2CADE66398A2F">
    <w:name w:val="A979A94CA01D461AA6E2CADE66398A2F"/>
    <w:rsid w:val="00AA27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ulosyksiköt xmlns="b263d40b-d252-4bd1-b397-ccd457b630c0" xsi:nil="true"/>
    <HelmiKeywords xmlns="c243d345-be1a-453e-802a-83d93d4e686e">Navitas, eResepti, sähköinen asiointi, tietohallintopalvelu, tilannekatsaus, sote-uudistus</HelmiKeywords>
    <Toimikunnat xmlns="b263d40b-d252-4bd1-b397-ccd457b630c0" xsi:nil="true"/>
    <Pykälänumero xmlns="b263d40b-d252-4bd1-b397-ccd457b630c0" xsi:nil="true"/>
    <JORY-asiakirja xmlns="b263d40b-d252-4bd1-b397-ccd457b630c0">Asialista, muistio</JORY-asiakirja>
    <Organisaatiokohdistus xmlns="b263d40b-d252-4bd1-b397-ccd457b630c0">
      <Value>Terveyskeskus</Value>
    </Organisaatiokohdistus>
    <Kokouspäivämäärä xmlns="b263d40b-d252-4bd1-b397-ccd457b630c0">2012-09-24T21:00:00+00:00</Kokouspäivämäärä>
  </documentManagement>
</p:properties>
</file>

<file path=customXml/item3.xml><?xml version="1.0" encoding="utf-8"?>
<ct:contentTypeSchema xmlns:ct="http://schemas.microsoft.com/office/2006/metadata/contentType" xmlns:ma="http://schemas.microsoft.com/office/2006/metadata/properties/metaAttributes" ct:_="" ma:_="" ma:contentTypeName="Päätösasiakirja" ma:contentTypeID="0x010100947AF1E297DC94418692676F8131A0DF006B887D9CE9A1254AAC129A300BE9828B" ma:contentTypeVersion="23" ma:contentTypeDescription="" ma:contentTypeScope="" ma:versionID="93347e520134e364a6221476c7e5b3de">
  <xsd:schema xmlns:xsd="http://www.w3.org/2001/XMLSchema" xmlns:xs="http://www.w3.org/2001/XMLSchema" xmlns:p="http://schemas.microsoft.com/office/2006/metadata/properties" xmlns:ns2="b263d40b-d252-4bd1-b397-ccd457b630c0" xmlns:ns3="c243d345-be1a-453e-802a-83d93d4e686e" targetNamespace="http://schemas.microsoft.com/office/2006/metadata/properties" ma:root="true" ma:fieldsID="2341055121ba732c3b580af181bb63a9" ns2:_="" ns3:_="">
    <xsd:import namespace="b263d40b-d252-4bd1-b397-ccd457b630c0"/>
    <xsd:import namespace="c243d345-be1a-453e-802a-83d93d4e686e"/>
    <xsd:element name="properties">
      <xsd:complexType>
        <xsd:sequence>
          <xsd:element name="documentManagement">
            <xsd:complexType>
              <xsd:all>
                <xsd:element ref="ns2:Kokouspäivämäärä"/>
                <xsd:element ref="ns2:Pykälänumero" minOccurs="0"/>
                <xsd:element ref="ns2:JORY-asiakirja" minOccurs="0"/>
                <xsd:element ref="ns3:HelmiKeywords" minOccurs="0"/>
                <xsd:element ref="ns2:Organisaatiokohdistus" minOccurs="0"/>
                <xsd:element ref="ns2:Tulosyksiköt" minOccurs="0"/>
                <xsd:element ref="ns2:Toimikunna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63d40b-d252-4bd1-b397-ccd457b630c0" elementFormDefault="qualified">
    <xsd:import namespace="http://schemas.microsoft.com/office/2006/documentManagement/types"/>
    <xsd:import namespace="http://schemas.microsoft.com/office/infopath/2007/PartnerControls"/>
    <xsd:element name="Kokouspäivämäärä" ma:index="2" ma:displayName="Kokouspäivämäärä" ma:format="DateOnly" ma:internalName="Kokousp_x00e4_iv_x00e4_m_x00e4__x00e4_r_x00e4_" ma:readOnly="false">
      <xsd:simpleType>
        <xsd:restriction base="dms:DateTime"/>
      </xsd:simpleType>
    </xsd:element>
    <xsd:element name="Pykälänumero" ma:index="3" nillable="true" ma:displayName="Asianumero" ma:description="Asianumeron avulla järjestetään liitteet oikeaan järjestykseen." ma:internalName="Pyk_x00e4_l_x00e4_numero">
      <xsd:simpleType>
        <xsd:restriction base="dms:Text">
          <xsd:maxLength value="255"/>
        </xsd:restriction>
      </xsd:simpleType>
    </xsd:element>
    <xsd:element name="JORY-asiakirja" ma:index="4" nillable="true" ma:displayName="Muistiotyyppi" ma:default="Asialista, muistio" ma:description="Valitse, onko asiakirja esityslista/muistio vai liite." ma:format="RadioButtons" ma:internalName="JORY_x002d_asiakirja">
      <xsd:simpleType>
        <xsd:restriction base="dms:Choice">
          <xsd:enumeration value="Asialista, muistio"/>
          <xsd:enumeration value="Aineisto"/>
        </xsd:restriction>
      </xsd:simpleType>
    </xsd:element>
    <xsd:element name="Organisaatiokohdistus" ma:index="6" nillable="true" ma:displayName="Osastot" ma:description="Valitse osasto, jota asiakirja koskee. Mikäli asiakirja koskee koko virastoa valitse terveyskeskus." ma:internalName="Organisaatiokohdistus">
      <xsd:complexType>
        <xsd:complexContent>
          <xsd:extension base="dms:MultiChoice">
            <xsd:sequence>
              <xsd:element name="Value" maxOccurs="unbounded" minOccurs="0" nillable="true">
                <xsd:simpleType>
                  <xsd:restriction base="dms:Choice">
                    <xsd:enumeration value="Terveyskeskus"/>
                    <xsd:enumeration value="HPK"/>
                    <xsd:enumeration value="Kaupunginsairaala"/>
                    <xsd:enumeration value="Kotihoito"/>
                    <xsd:enumeration value="Psykiatria"/>
                    <xsd:enumeration value="Suun terveydenhuolto"/>
                    <xsd:enumeration value="Terveysasemat"/>
                    <xsd:enumeration value="Tietohallinto"/>
                  </xsd:restriction>
                </xsd:simpleType>
              </xsd:element>
            </xsd:sequence>
          </xsd:extension>
        </xsd:complexContent>
      </xsd:complexType>
    </xsd:element>
    <xsd:element name="Tulosyksiköt" ma:index="7" nillable="true" ma:displayName="Tulosyksiköt" ma:description="TERKEn tulosyksiköt" ma:format="Dropdown" ma:internalName="Tulosyksik_x00f6_t">
      <xsd:simpleType>
        <xsd:restriction base="dms:Choice">
          <xsd:enumeration value="Stragiayksikkö"/>
          <xsd:enumeration value="Hallintopalveluyksikkö"/>
          <xsd:enumeration value="Tukipalveluyksikkö"/>
          <xsd:enumeration value="Haartmanin päivystys"/>
          <xsd:enumeration value="Herttoniemen akuutti"/>
          <xsd:enumeration value="Kuntoutus"/>
          <xsd:enumeration value="Laakson akuutti"/>
          <xsd:enumeration value="Malmin akuutti"/>
          <xsd:enumeration value="Marian päivystys"/>
          <xsd:enumeration value="Eteläinen kotihoito"/>
          <xsd:enumeration value="Itäinen kotihoito"/>
          <xsd:enumeration value="Kaakkoinen kotihoito"/>
          <xsd:enumeration value="Keskinen kotihoito"/>
          <xsd:enumeration value="Lounainen kotihoito"/>
          <xsd:enumeration value="Läntinen kotihoito"/>
          <xsd:enumeration value="Pohjoinen kotihoito"/>
          <xsd:enumeration value="Suunte: Alueelliset palvelut"/>
          <xsd:enumeration value="Suunte: Keskitetyt palvelut"/>
          <xsd:enumeration value="Psykiatria: avohoitotoiminta"/>
          <xsd:enumeration value="Psykiatria: sairaalatoiminta"/>
          <xsd:enumeration value="Idän terveysasemat"/>
          <xsd:enumeration value="Keskustan terveysasemat"/>
          <xsd:enumeration value="Koulu- ja opiskeluterveydenhuolto"/>
          <xsd:enumeration value="Lännen terveysasemat"/>
          <xsd:enumeration value="Neuvolatyö- ja terveyden edistäminen"/>
          <xsd:enumeration value="Pohjoisen terveysasemat"/>
        </xsd:restriction>
      </xsd:simpleType>
    </xsd:element>
    <xsd:element name="Toimikunnat" ma:index="8" nillable="true" ma:displayName="Toimikunnat" ma:description="Tallenna tähän henkilöstötoimikuntien ja työsuojelutoimikunnan tai työsuojeluryhmien muistiot ja liitteet." ma:format="RadioButtons" ma:internalName="Toimikunnat">
      <xsd:simpleType>
        <xsd:restriction base="dms:Choice">
          <xsd:enumeration value="Henkilöstötoimikunta"/>
          <xsd:enumeration value="Työsuojelutoimikunta tai -ryhmä"/>
          <xsd:enumeration value="Hygieniatoimikunta"/>
        </xsd:restriction>
      </xsd:simpleType>
    </xsd:element>
  </xsd:schema>
  <xsd:schema xmlns:xsd="http://www.w3.org/2001/XMLSchema" xmlns:xs="http://www.w3.org/2001/XMLSchema" xmlns:dms="http://schemas.microsoft.com/office/2006/documentManagement/types" xmlns:pc="http://schemas.microsoft.com/office/infopath/2007/PartnerControls" targetNamespace="c243d345-be1a-453e-802a-83d93d4e686e" elementFormDefault="qualified">
    <xsd:import namespace="http://schemas.microsoft.com/office/2006/documentManagement/types"/>
    <xsd:import namespace="http://schemas.microsoft.com/office/infopath/2007/PartnerControls"/>
    <xsd:element name="HelmiKeywords" ma:index="5" nillable="true" ma:displayName="Avainsanat" ma:internalName="HelmiKeywords"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Sisältölaji"/>
        <xsd:element ref="dc:title"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274BAE-9B3A-493C-9DB7-799248A584F1}">
  <ds:schemaRefs>
    <ds:schemaRef ds:uri="http://schemas.openxmlformats.org/officeDocument/2006/bibliography"/>
  </ds:schemaRefs>
</ds:datastoreItem>
</file>

<file path=customXml/itemProps2.xml><?xml version="1.0" encoding="utf-8"?>
<ds:datastoreItem xmlns:ds="http://schemas.openxmlformats.org/officeDocument/2006/customXml" ds:itemID="{83125AB0-4CAB-4E63-9A75-C9DEC4408A0D}">
  <ds:schemaRefs>
    <ds:schemaRef ds:uri="http://schemas.microsoft.com/office/2006/metadata/properties"/>
    <ds:schemaRef ds:uri="http://schemas.microsoft.com/office/infopath/2007/PartnerControls"/>
    <ds:schemaRef ds:uri="b263d40b-d252-4bd1-b397-ccd457b630c0"/>
    <ds:schemaRef ds:uri="c243d345-be1a-453e-802a-83d93d4e686e"/>
  </ds:schemaRefs>
</ds:datastoreItem>
</file>

<file path=customXml/itemProps3.xml><?xml version="1.0" encoding="utf-8"?>
<ds:datastoreItem xmlns:ds="http://schemas.openxmlformats.org/officeDocument/2006/customXml" ds:itemID="{2CB2E79A-A62F-4918-88D1-EC00549B3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63d40b-d252-4bd1-b397-ccd457b630c0"/>
    <ds:schemaRef ds:uri="c243d345-be1a-453e-802a-83d93d4e68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3B0E5D-7469-4574-83E4-8F94D5B2A7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2515</Words>
  <Characters>20379</Characters>
  <Application>Microsoft Office Word</Application>
  <DocSecurity>0</DocSecurity>
  <Lines>169</Lines>
  <Paragraphs>45</Paragraphs>
  <ScaleCrop>false</ScaleCrop>
  <HeadingPairs>
    <vt:vector size="2" baseType="variant">
      <vt:variant>
        <vt:lpstr>Otsikko</vt:lpstr>
      </vt:variant>
      <vt:variant>
        <vt:i4>1</vt:i4>
      </vt:variant>
    </vt:vector>
  </HeadingPairs>
  <TitlesOfParts>
    <vt:vector size="1" baseType="lpstr">
      <vt:lpstr>SAS-valvontaraportti</vt:lpstr>
    </vt:vector>
  </TitlesOfParts>
  <Company>Helsingin kaupunki</Company>
  <LinksUpToDate>false</LinksUpToDate>
  <CharactersWithSpaces>22849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SAS-valvontaraportti</dc:title>
  <dc:creator>moisale</dc:creator>
  <cp:lastModifiedBy>Outi Äijälä</cp:lastModifiedBy>
  <cp:revision>4</cp:revision>
  <cp:lastPrinted>2019-05-06T10:39:00Z</cp:lastPrinted>
  <dcterms:created xsi:type="dcterms:W3CDTF">2021-04-08T09:54:00Z</dcterms:created>
  <dcterms:modified xsi:type="dcterms:W3CDTF">2021-04-08T09:55:00Z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0x010100947AF1E297DC94418692676F8131A0DF006B887D9CE9A1254AAC129A300BE9828B</vt:lpwstr>
  </property>
</Properties>
</file>